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7F56A8" w14:textId="77777777" w:rsidR="00622A4A" w:rsidRDefault="00622A4A" w:rsidP="00103E50">
      <w:pPr>
        <w:jc w:val="center"/>
        <w:rPr>
          <w:b/>
          <w:szCs w:val="24"/>
        </w:rPr>
      </w:pPr>
    </w:p>
    <w:p w14:paraId="422C33F0" w14:textId="77777777" w:rsidR="00622A4A" w:rsidRDefault="00622A4A" w:rsidP="00103E50">
      <w:pPr>
        <w:jc w:val="center"/>
        <w:rPr>
          <w:b/>
          <w:szCs w:val="24"/>
        </w:rPr>
      </w:pPr>
    </w:p>
    <w:p w14:paraId="34D14DEA" w14:textId="77777777" w:rsidR="00622A4A" w:rsidRDefault="00622A4A" w:rsidP="00103E50">
      <w:pPr>
        <w:jc w:val="center"/>
        <w:rPr>
          <w:b/>
          <w:szCs w:val="24"/>
        </w:rPr>
      </w:pPr>
    </w:p>
    <w:p w14:paraId="5CA6C7AC" w14:textId="77777777" w:rsidR="00622A4A" w:rsidRDefault="00622A4A" w:rsidP="00103E50">
      <w:pPr>
        <w:jc w:val="center"/>
        <w:rPr>
          <w:b/>
          <w:szCs w:val="24"/>
        </w:rPr>
      </w:pPr>
    </w:p>
    <w:p w14:paraId="27366A9A" w14:textId="42DA029C" w:rsidR="00622A4A" w:rsidRPr="002D4AF4" w:rsidRDefault="002D4AF4" w:rsidP="002D4AF4">
      <w:pPr>
        <w:jc w:val="center"/>
        <w:rPr>
          <w:b/>
        </w:rPr>
      </w:pPr>
      <w:r w:rsidRPr="00D97BC1">
        <w:rPr>
          <w:b/>
          <w:szCs w:val="24"/>
        </w:rPr>
        <w:t xml:space="preserve">ИНСТРУКЦИЯ </w:t>
      </w:r>
      <w:r>
        <w:rPr>
          <w:b/>
        </w:rPr>
        <w:t>ПО МЕДИЦИНСКОМУ ПРИМЕНЕНИЮ</w:t>
      </w:r>
    </w:p>
    <w:p w14:paraId="6DA44F1D" w14:textId="77777777" w:rsidR="00622A4A" w:rsidRPr="00D97BC1" w:rsidRDefault="00622A4A" w:rsidP="00103E50">
      <w:pPr>
        <w:pStyle w:val="14pt"/>
        <w:rPr>
          <w:b/>
          <w:sz w:val="24"/>
          <w:szCs w:val="24"/>
        </w:rPr>
      </w:pPr>
      <w:r w:rsidRPr="00D97BC1">
        <w:rPr>
          <w:b/>
          <w:sz w:val="24"/>
          <w:szCs w:val="24"/>
        </w:rPr>
        <w:t>БИСОТЕКСА</w:t>
      </w:r>
      <w:r w:rsidRPr="00D97BC1">
        <w:rPr>
          <w:b/>
          <w:sz w:val="24"/>
          <w:szCs w:val="24"/>
          <w:vertAlign w:val="superscript"/>
        </w:rPr>
        <w:t xml:space="preserve">® </w:t>
      </w:r>
      <w:r w:rsidRPr="00D97BC1">
        <w:rPr>
          <w:b/>
          <w:sz w:val="24"/>
          <w:szCs w:val="24"/>
        </w:rPr>
        <w:t>2,5</w:t>
      </w:r>
      <w:r w:rsidRPr="00D97BC1">
        <w:rPr>
          <w:b/>
          <w:sz w:val="24"/>
          <w:szCs w:val="24"/>
          <w:vertAlign w:val="superscript"/>
        </w:rPr>
        <w:t xml:space="preserve"> </w:t>
      </w:r>
      <w:r w:rsidRPr="00D97BC1">
        <w:rPr>
          <w:b/>
          <w:sz w:val="24"/>
          <w:szCs w:val="24"/>
        </w:rPr>
        <w:t>мг</w:t>
      </w:r>
    </w:p>
    <w:p w14:paraId="537BFC14" w14:textId="75C933ED" w:rsidR="00622A4A" w:rsidRPr="00D97BC1" w:rsidRDefault="00622A4A" w:rsidP="00C77CA9">
      <w:pPr>
        <w:pStyle w:val="14pt"/>
        <w:ind w:left="2836" w:firstLine="709"/>
        <w:jc w:val="left"/>
        <w:rPr>
          <w:b/>
          <w:sz w:val="24"/>
          <w:szCs w:val="24"/>
        </w:rPr>
      </w:pPr>
      <w:r w:rsidRPr="00D97BC1">
        <w:rPr>
          <w:b/>
          <w:sz w:val="24"/>
          <w:szCs w:val="24"/>
        </w:rPr>
        <w:t>БИСОТЕКСА</w:t>
      </w:r>
      <w:r w:rsidRPr="00D97BC1">
        <w:rPr>
          <w:b/>
          <w:sz w:val="24"/>
          <w:szCs w:val="24"/>
          <w:vertAlign w:val="superscript"/>
        </w:rPr>
        <w:t xml:space="preserve">® </w:t>
      </w:r>
      <w:r w:rsidRPr="00D97BC1">
        <w:rPr>
          <w:b/>
          <w:sz w:val="24"/>
          <w:szCs w:val="24"/>
        </w:rPr>
        <w:t>5</w:t>
      </w:r>
      <w:r w:rsidRPr="00D97BC1">
        <w:rPr>
          <w:b/>
          <w:sz w:val="24"/>
          <w:szCs w:val="24"/>
          <w:vertAlign w:val="superscript"/>
        </w:rPr>
        <w:t xml:space="preserve"> </w:t>
      </w:r>
      <w:r w:rsidRPr="00D97BC1">
        <w:rPr>
          <w:b/>
          <w:sz w:val="24"/>
          <w:szCs w:val="24"/>
        </w:rPr>
        <w:t>мг</w:t>
      </w:r>
    </w:p>
    <w:p w14:paraId="56825E83" w14:textId="77777777" w:rsidR="00622A4A" w:rsidRPr="00D97BC1" w:rsidRDefault="00622A4A" w:rsidP="00103E50">
      <w:pPr>
        <w:pStyle w:val="14pt"/>
        <w:rPr>
          <w:b/>
          <w:sz w:val="24"/>
          <w:szCs w:val="24"/>
        </w:rPr>
      </w:pPr>
      <w:r w:rsidRPr="00D97BC1">
        <w:rPr>
          <w:b/>
          <w:sz w:val="24"/>
          <w:szCs w:val="24"/>
        </w:rPr>
        <w:t>БИСОТЕКСА</w:t>
      </w:r>
      <w:r w:rsidRPr="00D97BC1">
        <w:rPr>
          <w:b/>
          <w:sz w:val="24"/>
          <w:szCs w:val="24"/>
          <w:vertAlign w:val="superscript"/>
        </w:rPr>
        <w:t xml:space="preserve">® </w:t>
      </w:r>
      <w:r w:rsidRPr="00D97BC1">
        <w:rPr>
          <w:b/>
          <w:sz w:val="24"/>
          <w:szCs w:val="24"/>
        </w:rPr>
        <w:t>10</w:t>
      </w:r>
      <w:r w:rsidRPr="00D97BC1">
        <w:rPr>
          <w:b/>
          <w:sz w:val="24"/>
          <w:szCs w:val="24"/>
          <w:vertAlign w:val="superscript"/>
        </w:rPr>
        <w:t xml:space="preserve"> </w:t>
      </w:r>
      <w:r w:rsidRPr="00D97BC1">
        <w:rPr>
          <w:b/>
          <w:sz w:val="24"/>
          <w:szCs w:val="24"/>
        </w:rPr>
        <w:t>мг</w:t>
      </w:r>
    </w:p>
    <w:p w14:paraId="627099DC" w14:textId="77777777" w:rsidR="00622A4A" w:rsidRPr="00D97BC1" w:rsidRDefault="00622A4A" w:rsidP="00103E50">
      <w:pPr>
        <w:pStyle w:val="14pt"/>
        <w:jc w:val="both"/>
        <w:rPr>
          <w:b/>
          <w:sz w:val="24"/>
          <w:szCs w:val="24"/>
        </w:rPr>
      </w:pPr>
    </w:p>
    <w:p w14:paraId="14CB77B3" w14:textId="621B7C41" w:rsidR="000B747D" w:rsidRDefault="00622A4A" w:rsidP="00103E50">
      <w:pPr>
        <w:shd w:val="clear" w:color="auto" w:fill="FFFFFF"/>
        <w:jc w:val="both"/>
        <w:rPr>
          <w:b/>
          <w:szCs w:val="24"/>
          <w:lang w:val="uz-Cyrl-UZ"/>
        </w:rPr>
      </w:pPr>
      <w:proofErr w:type="spellStart"/>
      <w:r w:rsidRPr="00D97BC1">
        <w:rPr>
          <w:b/>
          <w:szCs w:val="24"/>
        </w:rPr>
        <w:t>Торговое</w:t>
      </w:r>
      <w:proofErr w:type="spellEnd"/>
      <w:r w:rsidRPr="00D97BC1">
        <w:rPr>
          <w:b/>
          <w:szCs w:val="24"/>
        </w:rPr>
        <w:t xml:space="preserve"> </w:t>
      </w:r>
      <w:proofErr w:type="spellStart"/>
      <w:r w:rsidRPr="00D97BC1">
        <w:rPr>
          <w:b/>
          <w:szCs w:val="24"/>
        </w:rPr>
        <w:t>название</w:t>
      </w:r>
      <w:proofErr w:type="spellEnd"/>
      <w:r w:rsidR="002D4AF4">
        <w:rPr>
          <w:b/>
          <w:szCs w:val="24"/>
        </w:rPr>
        <w:t xml:space="preserve"> </w:t>
      </w:r>
      <w:r w:rsidR="002D4AF4">
        <w:rPr>
          <w:b/>
          <w:szCs w:val="24"/>
          <w:lang w:val="ru-RU"/>
        </w:rPr>
        <w:t>препарата</w:t>
      </w:r>
      <w:r>
        <w:rPr>
          <w:b/>
          <w:szCs w:val="24"/>
          <w:lang w:val="uz-Cyrl-UZ"/>
        </w:rPr>
        <w:t xml:space="preserve">: </w:t>
      </w:r>
    </w:p>
    <w:p w14:paraId="717C1852" w14:textId="77777777" w:rsidR="002D4AF4" w:rsidRDefault="00622A4A" w:rsidP="00DF2A56">
      <w:pPr>
        <w:shd w:val="clear" w:color="auto" w:fill="FFFFFF"/>
        <w:jc w:val="both"/>
        <w:rPr>
          <w:szCs w:val="24"/>
          <w:lang w:val="ru-RU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="00C870FB">
        <w:rPr>
          <w:szCs w:val="24"/>
          <w:lang w:val="ru-RU"/>
        </w:rPr>
        <w:t xml:space="preserve">таблетки </w:t>
      </w:r>
      <w:r w:rsidRPr="00D97BC1">
        <w:rPr>
          <w:szCs w:val="24"/>
          <w:lang w:val="cs-CZ"/>
        </w:rPr>
        <w:t>2,5 мг</w:t>
      </w:r>
      <w:r w:rsidR="002D4AF4">
        <w:rPr>
          <w:szCs w:val="24"/>
          <w:lang w:val="ru-RU"/>
        </w:rPr>
        <w:t xml:space="preserve"> </w:t>
      </w:r>
    </w:p>
    <w:p w14:paraId="290CAE45" w14:textId="26A05F7D" w:rsidR="00622A4A" w:rsidRPr="00D97BC1" w:rsidRDefault="00622A4A" w:rsidP="00DF2A56">
      <w:pPr>
        <w:shd w:val="clear" w:color="auto" w:fill="FFFFFF"/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Бисо</w:t>
      </w:r>
      <w:r w:rsidRPr="00D97BC1">
        <w:rPr>
          <w:szCs w:val="24"/>
          <w:lang w:val="ru-RU"/>
        </w:rPr>
        <w:t>текса</w:t>
      </w:r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="00C870FB">
        <w:rPr>
          <w:szCs w:val="24"/>
          <w:lang w:val="ru-RU"/>
        </w:rPr>
        <w:t xml:space="preserve">таблетки </w:t>
      </w:r>
      <w:r w:rsidRPr="00D97BC1">
        <w:rPr>
          <w:szCs w:val="24"/>
          <w:lang w:val="cs-CZ"/>
        </w:rPr>
        <w:t>5 мг</w:t>
      </w:r>
    </w:p>
    <w:p w14:paraId="54314117" w14:textId="77777777" w:rsidR="002D4AF4" w:rsidRDefault="00622A4A" w:rsidP="00103E50">
      <w:pPr>
        <w:shd w:val="clear" w:color="auto" w:fill="FFFFFF"/>
        <w:jc w:val="both"/>
        <w:rPr>
          <w:szCs w:val="24"/>
          <w:lang w:val="ru-RU"/>
        </w:rPr>
      </w:pPr>
      <w:r w:rsidRPr="00D97BC1">
        <w:rPr>
          <w:szCs w:val="24"/>
          <w:lang w:val="cs-CZ"/>
        </w:rPr>
        <w:t>Бисо</w:t>
      </w:r>
      <w:r w:rsidRPr="00D97BC1">
        <w:rPr>
          <w:szCs w:val="24"/>
          <w:lang w:val="ru-RU"/>
        </w:rPr>
        <w:t>текса</w:t>
      </w:r>
      <w:r w:rsidRPr="00D97BC1">
        <w:rPr>
          <w:szCs w:val="24"/>
          <w:vertAlign w:val="superscript"/>
          <w:lang w:val="ru-RU"/>
        </w:rPr>
        <w:t xml:space="preserve">® </w:t>
      </w:r>
      <w:r w:rsidR="00C870FB" w:rsidRPr="00C870FB">
        <w:rPr>
          <w:szCs w:val="24"/>
          <w:lang w:val="ru-RU"/>
        </w:rPr>
        <w:t>таблетки</w:t>
      </w:r>
      <w:r w:rsidR="000B747D" w:rsidRPr="00DF2A56"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10 мг</w:t>
      </w:r>
    </w:p>
    <w:p w14:paraId="4C99CA4A" w14:textId="40BE00CB" w:rsidR="000B747D" w:rsidRPr="00D97BC1" w:rsidRDefault="00622A4A" w:rsidP="00103E50">
      <w:pPr>
        <w:shd w:val="clear" w:color="auto" w:fill="FFFFFF"/>
        <w:jc w:val="both"/>
        <w:rPr>
          <w:szCs w:val="24"/>
          <w:lang w:val="ru-RU"/>
        </w:rPr>
      </w:pPr>
      <w:r>
        <w:rPr>
          <w:b/>
          <w:szCs w:val="24"/>
          <w:lang w:val="uz-Cyrl-UZ"/>
        </w:rPr>
        <w:t>Действую</w:t>
      </w:r>
      <w:proofErr w:type="spellStart"/>
      <w:r>
        <w:rPr>
          <w:b/>
          <w:szCs w:val="24"/>
          <w:lang w:val="ru-RU"/>
        </w:rPr>
        <w:t>щее</w:t>
      </w:r>
      <w:proofErr w:type="spellEnd"/>
      <w:r>
        <w:rPr>
          <w:b/>
          <w:szCs w:val="24"/>
          <w:lang w:val="ru-RU"/>
        </w:rPr>
        <w:t xml:space="preserve"> вещество (МНН): </w:t>
      </w:r>
      <w:proofErr w:type="spellStart"/>
      <w:r>
        <w:rPr>
          <w:szCs w:val="24"/>
          <w:lang w:val="ru-RU"/>
        </w:rPr>
        <w:t>б</w:t>
      </w:r>
      <w:r w:rsidRPr="00D97BC1">
        <w:rPr>
          <w:szCs w:val="24"/>
          <w:lang w:val="ru-RU"/>
        </w:rPr>
        <w:t>исопролола</w:t>
      </w:r>
      <w:proofErr w:type="spellEnd"/>
      <w:r w:rsidRPr="00D97BC1">
        <w:rPr>
          <w:szCs w:val="24"/>
          <w:lang w:val="ru-RU"/>
        </w:rPr>
        <w:t xml:space="preserve"> </w:t>
      </w:r>
      <w:proofErr w:type="spellStart"/>
      <w:r w:rsidRPr="00D97BC1">
        <w:rPr>
          <w:szCs w:val="24"/>
          <w:lang w:val="ru-RU"/>
        </w:rPr>
        <w:t>фумарат</w:t>
      </w:r>
      <w:proofErr w:type="spellEnd"/>
    </w:p>
    <w:p w14:paraId="514D1C35" w14:textId="77777777" w:rsidR="002D4AF4" w:rsidRDefault="00622A4A" w:rsidP="00103E50">
      <w:pPr>
        <w:shd w:val="clear" w:color="auto" w:fill="FFFFFF"/>
        <w:jc w:val="both"/>
        <w:rPr>
          <w:snapToGrid w:val="0"/>
          <w:szCs w:val="24"/>
          <w:lang w:val="ru-RU"/>
        </w:rPr>
      </w:pPr>
      <w:proofErr w:type="spellStart"/>
      <w:r w:rsidRPr="00D97BC1">
        <w:rPr>
          <w:b/>
          <w:szCs w:val="24"/>
        </w:rPr>
        <w:t>Лекарственная</w:t>
      </w:r>
      <w:proofErr w:type="spellEnd"/>
      <w:r w:rsidRPr="00D97BC1">
        <w:rPr>
          <w:b/>
          <w:szCs w:val="24"/>
        </w:rPr>
        <w:t xml:space="preserve"> </w:t>
      </w:r>
      <w:proofErr w:type="spellStart"/>
      <w:r w:rsidRPr="00D97BC1">
        <w:rPr>
          <w:b/>
          <w:szCs w:val="24"/>
        </w:rPr>
        <w:t>форма</w:t>
      </w:r>
      <w:proofErr w:type="spellEnd"/>
      <w:r>
        <w:rPr>
          <w:b/>
          <w:szCs w:val="24"/>
          <w:lang w:val="ru-RU"/>
        </w:rPr>
        <w:t xml:space="preserve">: </w:t>
      </w:r>
      <w:r w:rsidRPr="00D97BC1">
        <w:rPr>
          <w:snapToGrid w:val="0"/>
          <w:szCs w:val="24"/>
          <w:lang w:val="ru-RU"/>
        </w:rPr>
        <w:t>таблетки</w:t>
      </w:r>
    </w:p>
    <w:p w14:paraId="66CF2432" w14:textId="009AE4EE" w:rsidR="00622A4A" w:rsidRPr="00103E50" w:rsidRDefault="00622A4A" w:rsidP="00103E50">
      <w:pPr>
        <w:shd w:val="clear" w:color="auto" w:fill="FFFFFF"/>
        <w:jc w:val="both"/>
        <w:rPr>
          <w:b/>
          <w:szCs w:val="24"/>
          <w:lang w:val="ru-RU"/>
        </w:rPr>
      </w:pPr>
      <w:proofErr w:type="spellStart"/>
      <w:r w:rsidRPr="00D97BC1">
        <w:rPr>
          <w:b/>
          <w:szCs w:val="24"/>
        </w:rPr>
        <w:t>Состав</w:t>
      </w:r>
      <w:proofErr w:type="spellEnd"/>
      <w:r>
        <w:rPr>
          <w:b/>
          <w:szCs w:val="24"/>
          <w:lang w:val="ru-RU"/>
        </w:rPr>
        <w:t>:</w:t>
      </w:r>
    </w:p>
    <w:p w14:paraId="33AC7106" w14:textId="2F9B097C" w:rsidR="00C870FB" w:rsidRDefault="002D4AF4" w:rsidP="00103E50">
      <w:pPr>
        <w:jc w:val="both"/>
        <w:rPr>
          <w:szCs w:val="24"/>
          <w:lang w:val="cs-CZ"/>
        </w:rPr>
      </w:pPr>
      <w:r>
        <w:rPr>
          <w:i/>
          <w:iCs/>
          <w:szCs w:val="24"/>
          <w:lang w:val="ru-RU"/>
        </w:rPr>
        <w:t>а</w:t>
      </w:r>
      <w:r w:rsidR="00C870FB" w:rsidRPr="00DF2A56">
        <w:rPr>
          <w:i/>
          <w:iCs/>
          <w:szCs w:val="24"/>
          <w:lang w:val="ru-RU"/>
        </w:rPr>
        <w:t>ктивное вещество:</w:t>
      </w:r>
      <w:r w:rsidR="00C870FB">
        <w:rPr>
          <w:szCs w:val="24"/>
          <w:lang w:val="ru-RU"/>
        </w:rPr>
        <w:t xml:space="preserve"> </w:t>
      </w:r>
    </w:p>
    <w:p w14:paraId="7978CB5E" w14:textId="4A36C174" w:rsidR="00622A4A" w:rsidRPr="00D97BC1" w:rsidRDefault="00622A4A" w:rsidP="00103E50">
      <w:pPr>
        <w:jc w:val="both"/>
        <w:rPr>
          <w:szCs w:val="24"/>
          <w:lang w:val="ru-RU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="00C870FB">
        <w:rPr>
          <w:szCs w:val="24"/>
          <w:lang w:val="ru-RU"/>
        </w:rPr>
        <w:t>таблетки</w:t>
      </w:r>
      <w:r w:rsidR="00C870FB" w:rsidRPr="00D97BC1">
        <w:rPr>
          <w:szCs w:val="24"/>
          <w:lang w:val="cs-CZ"/>
        </w:rPr>
        <w:t xml:space="preserve"> </w:t>
      </w:r>
      <w:r w:rsidRPr="00D97BC1">
        <w:rPr>
          <w:szCs w:val="24"/>
          <w:lang w:val="cs-CZ"/>
        </w:rPr>
        <w:t xml:space="preserve">2,5 мг: одна таблетка содержит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</w:t>
      </w:r>
      <w:proofErr w:type="spellStart"/>
      <w:r w:rsidRPr="00D97BC1">
        <w:rPr>
          <w:szCs w:val="24"/>
          <w:lang w:val="ru-RU"/>
        </w:rPr>
        <w:t>фумарат</w:t>
      </w:r>
      <w:proofErr w:type="spellEnd"/>
      <w:r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cs-CZ"/>
        </w:rPr>
        <w:t>2,5 мг.</w:t>
      </w:r>
    </w:p>
    <w:p w14:paraId="2A1ECD56" w14:textId="31A86A5D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="00C870FB">
        <w:rPr>
          <w:szCs w:val="24"/>
          <w:lang w:val="ru-RU"/>
        </w:rPr>
        <w:t>таблетки</w:t>
      </w:r>
      <w:r w:rsidR="00C870FB" w:rsidRPr="00D97BC1">
        <w:rPr>
          <w:szCs w:val="24"/>
          <w:lang w:val="cs-CZ"/>
        </w:rPr>
        <w:t xml:space="preserve"> </w:t>
      </w:r>
      <w:r w:rsidRPr="00D97BC1">
        <w:rPr>
          <w:szCs w:val="24"/>
          <w:lang w:val="cs-CZ"/>
        </w:rPr>
        <w:t xml:space="preserve">5 мг: одна таблетка содержит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</w:t>
      </w:r>
      <w:proofErr w:type="spellStart"/>
      <w:r w:rsidRPr="00D97BC1">
        <w:rPr>
          <w:szCs w:val="24"/>
          <w:lang w:val="ru-RU"/>
        </w:rPr>
        <w:t>фумарат</w:t>
      </w:r>
      <w:proofErr w:type="spellEnd"/>
      <w:r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cs-CZ"/>
        </w:rPr>
        <w:t>5 мг.</w:t>
      </w:r>
    </w:p>
    <w:p w14:paraId="7AB81D34" w14:textId="250548DB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="00C870FB">
        <w:rPr>
          <w:szCs w:val="24"/>
          <w:lang w:val="ru-RU"/>
        </w:rPr>
        <w:t>таблетки</w:t>
      </w:r>
      <w:r w:rsidR="00C870FB"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10</w:t>
      </w:r>
      <w:r w:rsidRPr="00D97BC1">
        <w:rPr>
          <w:szCs w:val="24"/>
          <w:lang w:val="cs-CZ"/>
        </w:rPr>
        <w:t xml:space="preserve"> мг: одна таблетка содержит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</w:t>
      </w:r>
      <w:proofErr w:type="spellStart"/>
      <w:r w:rsidRPr="00D97BC1">
        <w:rPr>
          <w:szCs w:val="24"/>
          <w:lang w:val="ru-RU"/>
        </w:rPr>
        <w:t>фумарат</w:t>
      </w:r>
      <w:proofErr w:type="spellEnd"/>
      <w:r w:rsidRPr="00D97BC1">
        <w:rPr>
          <w:szCs w:val="24"/>
          <w:lang w:val="ru-RU"/>
        </w:rPr>
        <w:t xml:space="preserve"> 10</w:t>
      </w:r>
      <w:r w:rsidRPr="00D97BC1">
        <w:rPr>
          <w:szCs w:val="24"/>
          <w:lang w:val="cs-CZ"/>
        </w:rPr>
        <w:t xml:space="preserve"> мг.</w:t>
      </w:r>
    </w:p>
    <w:p w14:paraId="0445403E" w14:textId="2B52F3E6" w:rsidR="00622A4A" w:rsidRPr="00D97BC1" w:rsidRDefault="002D4AF4" w:rsidP="00103E50">
      <w:pPr>
        <w:jc w:val="both"/>
        <w:rPr>
          <w:i/>
          <w:szCs w:val="24"/>
          <w:lang w:val="ru-RU"/>
        </w:rPr>
      </w:pPr>
      <w:r>
        <w:rPr>
          <w:i/>
          <w:szCs w:val="24"/>
          <w:lang w:val="ru-RU"/>
        </w:rPr>
        <w:t>в</w:t>
      </w:r>
      <w:r w:rsidR="00622A4A" w:rsidRPr="00D97BC1">
        <w:rPr>
          <w:i/>
          <w:szCs w:val="24"/>
          <w:lang w:val="cs-CZ"/>
        </w:rPr>
        <w:t>спомогательны</w:t>
      </w:r>
      <w:r w:rsidR="00622A4A" w:rsidRPr="00D97BC1">
        <w:rPr>
          <w:i/>
          <w:szCs w:val="24"/>
          <w:lang w:val="ru-RU"/>
        </w:rPr>
        <w:t>е</w:t>
      </w:r>
      <w:r w:rsidR="00622A4A" w:rsidRPr="00D97BC1">
        <w:rPr>
          <w:i/>
          <w:szCs w:val="24"/>
          <w:lang w:val="cs-CZ"/>
        </w:rPr>
        <w:t xml:space="preserve"> веществ</w:t>
      </w:r>
      <w:r w:rsidR="00622A4A" w:rsidRPr="00D97BC1">
        <w:rPr>
          <w:i/>
          <w:szCs w:val="24"/>
          <w:lang w:val="ru-RU"/>
        </w:rPr>
        <w:t>а:</w:t>
      </w:r>
    </w:p>
    <w:p w14:paraId="6FBE30CF" w14:textId="77777777" w:rsidR="00622A4A" w:rsidRPr="00D97BC1" w:rsidRDefault="00622A4A" w:rsidP="00103E50">
      <w:pPr>
        <w:jc w:val="both"/>
        <w:rPr>
          <w:szCs w:val="24"/>
          <w:lang w:val="ru-RU"/>
        </w:rPr>
      </w:pPr>
      <w:proofErr w:type="spellStart"/>
      <w:r w:rsidRPr="00D97BC1">
        <w:rPr>
          <w:szCs w:val="24"/>
        </w:rPr>
        <w:t>Целлюлоза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микрокристаллическая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гранулированная</w:t>
      </w:r>
      <w:proofErr w:type="spellEnd"/>
      <w:r w:rsidRPr="00D97BC1">
        <w:rPr>
          <w:szCs w:val="24"/>
          <w:lang w:val="ru-RU"/>
        </w:rPr>
        <w:t>, м</w:t>
      </w:r>
      <w:proofErr w:type="spellStart"/>
      <w:r w:rsidRPr="00D97BC1">
        <w:rPr>
          <w:szCs w:val="24"/>
        </w:rPr>
        <w:t>икрокристаллическая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целлюлоза</w:t>
      </w:r>
      <w:proofErr w:type="spellEnd"/>
      <w:r w:rsidRPr="00D97BC1">
        <w:rPr>
          <w:szCs w:val="24"/>
          <w:lang w:val="ru-RU"/>
        </w:rPr>
        <w:t>, к</w:t>
      </w:r>
      <w:proofErr w:type="spellStart"/>
      <w:r w:rsidRPr="00D97BC1">
        <w:rPr>
          <w:szCs w:val="24"/>
        </w:rPr>
        <w:t>росповидон</w:t>
      </w:r>
      <w:proofErr w:type="spellEnd"/>
      <w:r w:rsidRPr="00D97BC1">
        <w:rPr>
          <w:szCs w:val="24"/>
          <w:lang w:val="ru-RU"/>
        </w:rPr>
        <w:t>, с</w:t>
      </w:r>
      <w:proofErr w:type="spellStart"/>
      <w:r w:rsidRPr="00D97BC1">
        <w:rPr>
          <w:szCs w:val="24"/>
        </w:rPr>
        <w:t>теарат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магния</w:t>
      </w:r>
      <w:proofErr w:type="spellEnd"/>
      <w:r w:rsidRPr="00D97BC1">
        <w:rPr>
          <w:szCs w:val="24"/>
          <w:lang w:val="ru-RU"/>
        </w:rPr>
        <w:t>.</w:t>
      </w:r>
    </w:p>
    <w:p w14:paraId="6E636E6E" w14:textId="77777777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cs-CZ"/>
        </w:rPr>
        <w:t>2,5 мг</w:t>
      </w:r>
      <w:r w:rsidRPr="00D97BC1">
        <w:rPr>
          <w:szCs w:val="24"/>
          <w:lang w:val="ru-RU"/>
        </w:rPr>
        <w:t xml:space="preserve">: </w:t>
      </w:r>
      <w:r>
        <w:rPr>
          <w:szCs w:val="24"/>
          <w:lang w:val="ru-RU"/>
        </w:rPr>
        <w:t>ж</w:t>
      </w:r>
      <w:proofErr w:type="spellStart"/>
      <w:r w:rsidRPr="00D97BC1">
        <w:rPr>
          <w:szCs w:val="24"/>
        </w:rPr>
        <w:t>елтый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оксид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железа</w:t>
      </w:r>
      <w:proofErr w:type="spellEnd"/>
      <w:r w:rsidRPr="00D97BC1">
        <w:rPr>
          <w:szCs w:val="24"/>
        </w:rPr>
        <w:t xml:space="preserve"> (E172)</w:t>
      </w:r>
    </w:p>
    <w:p w14:paraId="77906E44" w14:textId="77777777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10</w:t>
      </w:r>
      <w:r w:rsidRPr="00D97BC1">
        <w:rPr>
          <w:szCs w:val="24"/>
          <w:lang w:val="cs-CZ"/>
        </w:rPr>
        <w:t xml:space="preserve"> мг</w:t>
      </w:r>
      <w:r w:rsidRPr="00D97BC1">
        <w:rPr>
          <w:szCs w:val="24"/>
        </w:rPr>
        <w:t>:</w:t>
      </w:r>
      <w:r w:rsidRPr="00D97BC1">
        <w:rPr>
          <w:szCs w:val="24"/>
          <w:lang w:val="ru-RU"/>
        </w:rPr>
        <w:t xml:space="preserve"> </w:t>
      </w:r>
      <w:r>
        <w:rPr>
          <w:szCs w:val="24"/>
          <w:lang w:val="ru-RU"/>
        </w:rPr>
        <w:t>ж</w:t>
      </w:r>
      <w:proofErr w:type="spellStart"/>
      <w:r w:rsidRPr="00D97BC1">
        <w:rPr>
          <w:szCs w:val="24"/>
        </w:rPr>
        <w:t>елтый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оксид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железа</w:t>
      </w:r>
      <w:proofErr w:type="spellEnd"/>
      <w:r w:rsidRPr="00D97BC1">
        <w:rPr>
          <w:szCs w:val="24"/>
        </w:rPr>
        <w:t xml:space="preserve"> (E172)</w:t>
      </w:r>
      <w:r w:rsidRPr="00D97BC1">
        <w:rPr>
          <w:szCs w:val="24"/>
          <w:lang w:val="ru-RU"/>
        </w:rPr>
        <w:t xml:space="preserve">, </w:t>
      </w:r>
      <w:proofErr w:type="spellStart"/>
      <w:r w:rsidRPr="00D97BC1">
        <w:rPr>
          <w:szCs w:val="24"/>
        </w:rPr>
        <w:t>Красный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оксид</w:t>
      </w:r>
      <w:proofErr w:type="spellEnd"/>
      <w:r w:rsidRPr="00D97BC1">
        <w:rPr>
          <w:szCs w:val="24"/>
        </w:rPr>
        <w:t xml:space="preserve"> </w:t>
      </w:r>
      <w:proofErr w:type="spellStart"/>
      <w:r w:rsidRPr="00D97BC1">
        <w:rPr>
          <w:szCs w:val="24"/>
        </w:rPr>
        <w:t>железа</w:t>
      </w:r>
      <w:proofErr w:type="spellEnd"/>
      <w:r w:rsidRPr="00D97BC1">
        <w:rPr>
          <w:szCs w:val="24"/>
        </w:rPr>
        <w:t xml:space="preserve"> (E172)</w:t>
      </w:r>
    </w:p>
    <w:p w14:paraId="7AE30DBA" w14:textId="77777777" w:rsidR="00622A4A" w:rsidRPr="00103E50" w:rsidRDefault="00622A4A" w:rsidP="00103E50">
      <w:pPr>
        <w:shd w:val="clear" w:color="auto" w:fill="FFFFFF"/>
        <w:jc w:val="both"/>
        <w:rPr>
          <w:b/>
          <w:szCs w:val="24"/>
          <w:lang w:val="ru-RU"/>
        </w:rPr>
      </w:pPr>
      <w:proofErr w:type="spellStart"/>
      <w:r w:rsidRPr="00D97BC1">
        <w:rPr>
          <w:b/>
          <w:szCs w:val="24"/>
        </w:rPr>
        <w:t>Описание</w:t>
      </w:r>
      <w:proofErr w:type="spellEnd"/>
      <w:r>
        <w:rPr>
          <w:b/>
          <w:szCs w:val="24"/>
          <w:lang w:val="ru-RU"/>
        </w:rPr>
        <w:t>:</w:t>
      </w:r>
    </w:p>
    <w:p w14:paraId="73928F7B" w14:textId="77777777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cs-CZ"/>
        </w:rPr>
        <w:t>2,5 мг</w:t>
      </w:r>
      <w:r w:rsidRPr="00D97BC1">
        <w:rPr>
          <w:szCs w:val="24"/>
          <w:lang w:val="ru-RU"/>
        </w:rPr>
        <w:t xml:space="preserve">: желтые, круглые, двояковыпуклые таблетки с риской, делящей ее пополам, диаметром </w:t>
      </w:r>
      <w:smartTag w:uri="urn:schemas-microsoft-com:office:smarttags" w:element="metricconverter">
        <w:smartTagPr>
          <w:attr w:name="ProductID" w:val="7 мм"/>
        </w:smartTagPr>
        <w:r w:rsidRPr="00D97BC1">
          <w:rPr>
            <w:szCs w:val="24"/>
            <w:lang w:val="ru-RU"/>
          </w:rPr>
          <w:t>7 мм</w:t>
        </w:r>
      </w:smartTag>
      <w:r w:rsidRPr="00D97BC1">
        <w:rPr>
          <w:szCs w:val="24"/>
          <w:lang w:val="ru-RU"/>
        </w:rPr>
        <w:t>.</w:t>
      </w:r>
    </w:p>
    <w:p w14:paraId="589745B6" w14:textId="77777777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 w:rsidRPr="00D97BC1">
        <w:rPr>
          <w:szCs w:val="24"/>
          <w:lang w:val="cs-CZ"/>
        </w:rPr>
        <w:t>5 мг</w:t>
      </w:r>
      <w:r w:rsidRPr="00D97BC1">
        <w:rPr>
          <w:szCs w:val="24"/>
          <w:lang w:val="ru-RU"/>
        </w:rPr>
        <w:t xml:space="preserve">: белые, круглые, двояковыпуклые таблетки с риской, делящей ее пополам, диаметром </w:t>
      </w:r>
      <w:smartTag w:uri="urn:schemas-microsoft-com:office:smarttags" w:element="metricconverter">
        <w:smartTagPr>
          <w:attr w:name="ProductID" w:val="7 мм"/>
        </w:smartTagPr>
        <w:r w:rsidRPr="00D97BC1">
          <w:rPr>
            <w:szCs w:val="24"/>
            <w:lang w:val="ru-RU"/>
          </w:rPr>
          <w:t>7 мм</w:t>
        </w:r>
      </w:smartTag>
      <w:r w:rsidRPr="00D97BC1">
        <w:rPr>
          <w:szCs w:val="24"/>
          <w:lang w:val="ru-RU"/>
        </w:rPr>
        <w:t>.</w:t>
      </w:r>
    </w:p>
    <w:p w14:paraId="3E5A43D7" w14:textId="77777777" w:rsidR="00622A4A" w:rsidRPr="00D97BC1" w:rsidRDefault="00622A4A" w:rsidP="00103E50">
      <w:pPr>
        <w:jc w:val="both"/>
        <w:rPr>
          <w:szCs w:val="24"/>
          <w:lang w:val="cs-CZ"/>
        </w:rPr>
      </w:pPr>
      <w:r w:rsidRPr="00D97BC1">
        <w:rPr>
          <w:szCs w:val="24"/>
          <w:lang w:val="cs-CZ"/>
        </w:rPr>
        <w:t>Би</w:t>
      </w:r>
      <w:proofErr w:type="spellStart"/>
      <w:r w:rsidRPr="00D97BC1">
        <w:rPr>
          <w:szCs w:val="24"/>
          <w:lang w:val="ru-RU"/>
        </w:rPr>
        <w:t>сотекса</w:t>
      </w:r>
      <w:proofErr w:type="spellEnd"/>
      <w:r w:rsidRPr="00D97BC1">
        <w:rPr>
          <w:szCs w:val="24"/>
          <w:vertAlign w:val="superscript"/>
          <w:lang w:val="ru-RU"/>
        </w:rPr>
        <w:t>®</w:t>
      </w:r>
      <w:r w:rsidRPr="00D97BC1">
        <w:rPr>
          <w:szCs w:val="24"/>
          <w:lang w:val="ru-RU"/>
        </w:rPr>
        <w:t xml:space="preserve"> </w:t>
      </w:r>
      <w:r>
        <w:rPr>
          <w:szCs w:val="24"/>
          <w:lang w:val="cs-CZ"/>
        </w:rPr>
        <w:t>10</w:t>
      </w:r>
      <w:r w:rsidRPr="00D97BC1">
        <w:rPr>
          <w:szCs w:val="24"/>
          <w:lang w:val="cs-CZ"/>
        </w:rPr>
        <w:t xml:space="preserve"> мг</w:t>
      </w:r>
      <w:r w:rsidRPr="00D97BC1">
        <w:rPr>
          <w:szCs w:val="24"/>
          <w:lang w:val="ru-RU"/>
        </w:rPr>
        <w:t xml:space="preserve">: темно-розовые, круглые, двояковыпуклые таблетки с риской, делящей ее пополам, диаметром </w:t>
      </w:r>
      <w:smartTag w:uri="urn:schemas-microsoft-com:office:smarttags" w:element="metricconverter">
        <w:smartTagPr>
          <w:attr w:name="ProductID" w:val="7 мм"/>
        </w:smartTagPr>
        <w:r w:rsidRPr="00D97BC1">
          <w:rPr>
            <w:szCs w:val="24"/>
            <w:lang w:val="ru-RU"/>
          </w:rPr>
          <w:t>7 мм</w:t>
        </w:r>
      </w:smartTag>
      <w:r w:rsidRPr="00D97BC1">
        <w:rPr>
          <w:szCs w:val="24"/>
          <w:lang w:val="ru-RU"/>
        </w:rPr>
        <w:t>.</w:t>
      </w:r>
    </w:p>
    <w:p w14:paraId="27E95816" w14:textId="77777777" w:rsidR="00622A4A" w:rsidRPr="00D97BC1" w:rsidRDefault="00622A4A" w:rsidP="00103E50">
      <w:pPr>
        <w:jc w:val="both"/>
        <w:rPr>
          <w:noProof/>
          <w:szCs w:val="24"/>
          <w:lang w:val="cs-CZ"/>
        </w:rPr>
      </w:pPr>
      <w:r w:rsidRPr="00D97BC1">
        <w:rPr>
          <w:noProof/>
          <w:szCs w:val="24"/>
          <w:lang w:val="ru-RU"/>
        </w:rPr>
        <w:t>Разделительная риска способствует разламыванию таблетки с целью облегчения ее проглатывания, а не для деления ее на две одинаковые дозы.</w:t>
      </w:r>
    </w:p>
    <w:p w14:paraId="3DE51AAF" w14:textId="77777777" w:rsidR="00622A4A" w:rsidRPr="00D97BC1" w:rsidRDefault="00622A4A" w:rsidP="00103E50">
      <w:pPr>
        <w:shd w:val="clear" w:color="auto" w:fill="FFFFFF"/>
        <w:jc w:val="both"/>
        <w:rPr>
          <w:szCs w:val="24"/>
          <w:lang w:val="ru-RU" w:eastAsia="cs-CZ"/>
        </w:rPr>
      </w:pPr>
      <w:proofErr w:type="spellStart"/>
      <w:r w:rsidRPr="00D97BC1">
        <w:rPr>
          <w:b/>
          <w:szCs w:val="24"/>
        </w:rPr>
        <w:t>Фармакотерапевтическая</w:t>
      </w:r>
      <w:proofErr w:type="spellEnd"/>
      <w:r w:rsidRPr="00D97BC1">
        <w:rPr>
          <w:b/>
          <w:szCs w:val="24"/>
        </w:rPr>
        <w:t xml:space="preserve"> </w:t>
      </w:r>
      <w:proofErr w:type="spellStart"/>
      <w:r w:rsidRPr="00D97BC1">
        <w:rPr>
          <w:b/>
          <w:szCs w:val="24"/>
        </w:rPr>
        <w:t>группа</w:t>
      </w:r>
      <w:proofErr w:type="spellEnd"/>
      <w:r>
        <w:rPr>
          <w:b/>
          <w:szCs w:val="24"/>
          <w:lang w:val="ru-RU"/>
        </w:rPr>
        <w:t xml:space="preserve">: </w:t>
      </w:r>
      <w:r>
        <w:rPr>
          <w:szCs w:val="24"/>
          <w:lang w:val="ru-RU" w:eastAsia="cs-CZ"/>
        </w:rPr>
        <w:t>б</w:t>
      </w:r>
      <w:proofErr w:type="spellStart"/>
      <w:r w:rsidRPr="00D97BC1">
        <w:rPr>
          <w:szCs w:val="24"/>
          <w:lang w:eastAsia="cs-CZ"/>
        </w:rPr>
        <w:t>ета-адреноблокаторы</w:t>
      </w:r>
      <w:proofErr w:type="spellEnd"/>
      <w:r w:rsidRPr="00D97BC1">
        <w:rPr>
          <w:szCs w:val="24"/>
          <w:lang w:eastAsia="cs-CZ"/>
        </w:rPr>
        <w:t xml:space="preserve"> </w:t>
      </w:r>
      <w:proofErr w:type="spellStart"/>
      <w:r w:rsidRPr="00D97BC1">
        <w:rPr>
          <w:szCs w:val="24"/>
          <w:lang w:eastAsia="cs-CZ"/>
        </w:rPr>
        <w:t>селективные</w:t>
      </w:r>
      <w:proofErr w:type="spellEnd"/>
      <w:r w:rsidRPr="00D97BC1">
        <w:rPr>
          <w:szCs w:val="24"/>
          <w:lang w:eastAsia="cs-CZ"/>
        </w:rPr>
        <w:t>.</w:t>
      </w:r>
    </w:p>
    <w:p w14:paraId="193D8B7C" w14:textId="65AA5242" w:rsidR="00622A4A" w:rsidRPr="00D97BC1" w:rsidRDefault="00555535" w:rsidP="00103E50">
      <w:pPr>
        <w:jc w:val="both"/>
        <w:rPr>
          <w:szCs w:val="24"/>
          <w:lang w:val="ru-RU"/>
        </w:rPr>
      </w:pPr>
      <w:r>
        <w:rPr>
          <w:b/>
          <w:szCs w:val="24"/>
          <w:lang w:val="ru-RU" w:eastAsia="cs-CZ"/>
        </w:rPr>
        <w:t>К</w:t>
      </w:r>
      <w:proofErr w:type="spellStart"/>
      <w:r w:rsidRPr="00103E50">
        <w:rPr>
          <w:b/>
          <w:szCs w:val="24"/>
          <w:lang w:eastAsia="cs-CZ"/>
        </w:rPr>
        <w:t>од</w:t>
      </w:r>
      <w:proofErr w:type="spellEnd"/>
      <w:r>
        <w:rPr>
          <w:b/>
          <w:szCs w:val="24"/>
          <w:lang w:eastAsia="cs-CZ"/>
        </w:rPr>
        <w:t xml:space="preserve"> </w:t>
      </w:r>
      <w:r w:rsidR="00622A4A">
        <w:rPr>
          <w:b/>
          <w:szCs w:val="24"/>
          <w:lang w:eastAsia="cs-CZ"/>
        </w:rPr>
        <w:t>AT</w:t>
      </w:r>
      <w:r w:rsidR="00622A4A">
        <w:rPr>
          <w:b/>
          <w:szCs w:val="24"/>
          <w:lang w:val="ru-RU" w:eastAsia="cs-CZ"/>
        </w:rPr>
        <w:t>Х</w:t>
      </w:r>
      <w:r w:rsidR="00622A4A" w:rsidRPr="00103E50">
        <w:rPr>
          <w:b/>
          <w:szCs w:val="24"/>
          <w:lang w:eastAsia="cs-CZ"/>
        </w:rPr>
        <w:t>:</w:t>
      </w:r>
      <w:r w:rsidR="00622A4A" w:rsidRPr="00D97BC1">
        <w:rPr>
          <w:szCs w:val="24"/>
          <w:lang w:eastAsia="cs-CZ"/>
        </w:rPr>
        <w:t xml:space="preserve"> C07AB07</w:t>
      </w:r>
      <w:r w:rsidR="00622A4A" w:rsidRPr="00D97BC1">
        <w:rPr>
          <w:szCs w:val="24"/>
          <w:lang w:val="ru-RU"/>
        </w:rPr>
        <w:t>.</w:t>
      </w:r>
    </w:p>
    <w:p w14:paraId="691CDAB4" w14:textId="77777777" w:rsidR="00622A4A" w:rsidRDefault="00622A4A" w:rsidP="00103E50">
      <w:pPr>
        <w:pStyle w:val="2"/>
        <w:spacing w:before="0" w:after="0"/>
        <w:jc w:val="both"/>
        <w:rPr>
          <w:rFonts w:ascii="Times New Roman" w:hAnsi="Times New Roman"/>
          <w:i w:val="0"/>
          <w:sz w:val="24"/>
          <w:szCs w:val="24"/>
        </w:rPr>
      </w:pPr>
    </w:p>
    <w:p w14:paraId="12FF103F" w14:textId="77777777" w:rsidR="00622A4A" w:rsidRPr="00D97BC1" w:rsidRDefault="00622A4A" w:rsidP="00103E50">
      <w:pPr>
        <w:pStyle w:val="2"/>
        <w:spacing w:before="0" w:after="0"/>
        <w:jc w:val="both"/>
        <w:rPr>
          <w:rFonts w:ascii="Times New Roman" w:hAnsi="Times New Roman"/>
          <w:i w:val="0"/>
          <w:sz w:val="24"/>
          <w:szCs w:val="24"/>
        </w:rPr>
      </w:pPr>
      <w:r w:rsidRPr="00D97BC1">
        <w:rPr>
          <w:rFonts w:ascii="Times New Roman" w:hAnsi="Times New Roman"/>
          <w:i w:val="0"/>
          <w:sz w:val="24"/>
          <w:szCs w:val="24"/>
        </w:rPr>
        <w:t xml:space="preserve">Фармакологические свойства </w:t>
      </w:r>
    </w:p>
    <w:p w14:paraId="5E1F0718" w14:textId="77777777" w:rsidR="00622A4A" w:rsidRPr="00D97BC1" w:rsidRDefault="00622A4A" w:rsidP="00103E50">
      <w:pPr>
        <w:shd w:val="clear" w:color="auto" w:fill="FFFFFF"/>
        <w:jc w:val="both"/>
        <w:rPr>
          <w:b/>
          <w:i/>
          <w:szCs w:val="24"/>
        </w:rPr>
      </w:pPr>
      <w:proofErr w:type="spellStart"/>
      <w:r w:rsidRPr="00D97BC1">
        <w:rPr>
          <w:b/>
          <w:i/>
          <w:szCs w:val="24"/>
        </w:rPr>
        <w:t>Фармако</w:t>
      </w:r>
      <w:proofErr w:type="spellEnd"/>
      <w:r w:rsidRPr="00D97BC1">
        <w:rPr>
          <w:b/>
          <w:i/>
          <w:szCs w:val="24"/>
          <w:lang w:val="ru-RU"/>
        </w:rPr>
        <w:t>динамика</w:t>
      </w:r>
    </w:p>
    <w:p w14:paraId="67600520" w14:textId="77777777" w:rsidR="00622A4A" w:rsidRDefault="00622A4A" w:rsidP="00103E50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proofErr w:type="spellStart"/>
      <w:r w:rsidRPr="00D97BC1">
        <w:rPr>
          <w:szCs w:val="24"/>
          <w:lang w:val="ru-RU" w:eastAsia="cs-CZ"/>
        </w:rPr>
        <w:t>Бисопролол</w:t>
      </w:r>
      <w:proofErr w:type="spellEnd"/>
      <w:r w:rsidRPr="00D97BC1">
        <w:rPr>
          <w:szCs w:val="24"/>
          <w:lang w:val="ru-RU" w:eastAsia="cs-CZ"/>
        </w:rPr>
        <w:t xml:space="preserve"> является высоко селективным бета1-блокатором </w:t>
      </w:r>
      <w:r w:rsidRPr="00D97BC1">
        <w:rPr>
          <w:szCs w:val="24"/>
          <w:lang w:val="ru-RU"/>
        </w:rPr>
        <w:t xml:space="preserve">адренергических рецепторов </w:t>
      </w:r>
      <w:r w:rsidRPr="00D97BC1">
        <w:rPr>
          <w:szCs w:val="24"/>
          <w:lang w:val="ru-RU" w:eastAsia="cs-CZ"/>
        </w:rPr>
        <w:t xml:space="preserve">без внутренней симпатомиметической активности (ISA) и </w:t>
      </w:r>
      <w:proofErr w:type="spellStart"/>
      <w:r w:rsidRPr="00D97BC1">
        <w:rPr>
          <w:szCs w:val="24"/>
          <w:lang w:val="ru-RU" w:eastAsia="cs-CZ"/>
        </w:rPr>
        <w:t>мембраностабилизирующего</w:t>
      </w:r>
      <w:proofErr w:type="spellEnd"/>
      <w:r w:rsidRPr="00D97BC1">
        <w:rPr>
          <w:szCs w:val="24"/>
          <w:lang w:val="ru-RU" w:eastAsia="cs-CZ"/>
        </w:rPr>
        <w:t xml:space="preserve"> эффекта (MSA). Сродство к бета2-рецепторам гладкой мускулатуры бронхов и сосудов. а также к бета-2-рецепторам, влияющим на метаболическую регуляцию весьма низкое. Поэтому, как правило, не ожидается воздействий </w:t>
      </w:r>
      <w:proofErr w:type="spellStart"/>
      <w:r w:rsidRPr="00D97BC1">
        <w:rPr>
          <w:szCs w:val="24"/>
          <w:lang w:val="ru-RU" w:eastAsia="cs-CZ"/>
        </w:rPr>
        <w:t>бисопролола</w:t>
      </w:r>
      <w:proofErr w:type="spellEnd"/>
      <w:r w:rsidRPr="00D97BC1">
        <w:rPr>
          <w:szCs w:val="24"/>
          <w:lang w:val="ru-RU" w:eastAsia="cs-CZ"/>
        </w:rPr>
        <w:t xml:space="preserve"> на сопротивление дыхательных путей или же метаболические эффекты, </w:t>
      </w:r>
      <w:proofErr w:type="spellStart"/>
      <w:r w:rsidRPr="00D97BC1">
        <w:rPr>
          <w:szCs w:val="24"/>
          <w:lang w:val="ru-RU" w:eastAsia="cs-CZ"/>
        </w:rPr>
        <w:t>опосредованнные</w:t>
      </w:r>
      <w:proofErr w:type="spellEnd"/>
      <w:r w:rsidRPr="00D97BC1">
        <w:rPr>
          <w:szCs w:val="24"/>
          <w:lang w:val="ru-RU" w:eastAsia="cs-CZ"/>
        </w:rPr>
        <w:t xml:space="preserve"> бета2-рецепторами. Его бета1-селективность превышает терапевтический диапазон дозировок.</w:t>
      </w:r>
    </w:p>
    <w:p w14:paraId="58DDFC1B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b/>
          <w:bCs/>
          <w:i/>
          <w:szCs w:val="24"/>
          <w:lang w:val="cs-CZ" w:eastAsia="cs-CZ"/>
        </w:rPr>
      </w:pPr>
      <w:r w:rsidRPr="00D97BC1">
        <w:rPr>
          <w:b/>
          <w:bCs/>
          <w:i/>
          <w:szCs w:val="24"/>
          <w:lang w:val="ru-RU" w:eastAsia="cs-CZ"/>
        </w:rPr>
        <w:t>Хроническая сердечная недостаточность</w:t>
      </w:r>
    </w:p>
    <w:p w14:paraId="571D8BDF" w14:textId="31AA9D91" w:rsidR="00622A4A" w:rsidRPr="00D97BC1" w:rsidRDefault="00622A4A" w:rsidP="00103E50">
      <w:pPr>
        <w:pStyle w:val="21"/>
        <w:spacing w:after="0" w:line="240" w:lineRule="auto"/>
        <w:ind w:left="0"/>
        <w:jc w:val="both"/>
        <w:rPr>
          <w:szCs w:val="24"/>
          <w:lang w:val="cs-CZ"/>
        </w:rPr>
      </w:pPr>
      <w:r w:rsidRPr="00D97BC1">
        <w:rPr>
          <w:szCs w:val="24"/>
          <w:lang w:val="ru-RU" w:eastAsia="cs-CZ"/>
        </w:rPr>
        <w:t xml:space="preserve">В общей сложности 2647 пациентов были включены </w:t>
      </w:r>
      <w:r w:rsidRPr="00D97BC1">
        <w:rPr>
          <w:szCs w:val="24"/>
          <w:lang w:val="ru-RU"/>
        </w:rPr>
        <w:t xml:space="preserve">в исследование CIBIS II. </w:t>
      </w:r>
      <w:r w:rsidRPr="00D97BC1">
        <w:rPr>
          <w:szCs w:val="24"/>
          <w:lang w:val="ru-RU" w:eastAsia="cs-CZ"/>
        </w:rPr>
        <w:t>83% из них</w:t>
      </w:r>
      <w:r w:rsidRPr="00977F05">
        <w:rPr>
          <w:szCs w:val="24"/>
          <w:lang w:val="ru-RU" w:eastAsia="cs-CZ"/>
        </w:rPr>
        <w:t xml:space="preserve"> </w:t>
      </w:r>
      <w:r w:rsidRPr="00D97BC1">
        <w:rPr>
          <w:szCs w:val="24"/>
          <w:lang w:val="ru-RU" w:eastAsia="cs-CZ"/>
        </w:rPr>
        <w:t xml:space="preserve">(N = 2202) </w:t>
      </w:r>
      <w:r w:rsidRPr="00D97BC1">
        <w:rPr>
          <w:szCs w:val="24"/>
          <w:lang w:val="ru-RU"/>
        </w:rPr>
        <w:t xml:space="preserve">имели сердечную недостаточность </w:t>
      </w:r>
      <w:r w:rsidRPr="00D97BC1">
        <w:rPr>
          <w:szCs w:val="24"/>
          <w:lang w:val="ru-RU" w:eastAsia="cs-CZ"/>
        </w:rPr>
        <w:t xml:space="preserve">III класса по NYHA и 17% (N = 445) </w:t>
      </w:r>
      <w:r>
        <w:rPr>
          <w:szCs w:val="24"/>
          <w:lang w:val="ru-RU" w:eastAsia="cs-CZ"/>
        </w:rPr>
        <w:t>–</w:t>
      </w:r>
      <w:r w:rsidRPr="00D97BC1">
        <w:rPr>
          <w:szCs w:val="24"/>
          <w:lang w:val="ru-RU" w:eastAsia="cs-CZ"/>
        </w:rPr>
        <w:t xml:space="preserve"> IV</w:t>
      </w:r>
      <w:r w:rsidRPr="00977F05">
        <w:rPr>
          <w:szCs w:val="24"/>
          <w:lang w:val="ru-RU" w:eastAsia="cs-CZ"/>
        </w:rPr>
        <w:t xml:space="preserve"> </w:t>
      </w:r>
      <w:r w:rsidRPr="00D97BC1">
        <w:rPr>
          <w:szCs w:val="24"/>
          <w:lang w:val="ru-RU" w:eastAsia="cs-CZ"/>
        </w:rPr>
        <w:t>класса по NYHA</w:t>
      </w:r>
      <w:r w:rsidRPr="00D97BC1">
        <w:rPr>
          <w:szCs w:val="24"/>
          <w:lang w:val="ru-RU"/>
        </w:rPr>
        <w:t xml:space="preserve">. Все пациенты имели стабилизированную хроническую </w:t>
      </w:r>
      <w:r w:rsidRPr="00D97BC1">
        <w:rPr>
          <w:szCs w:val="24"/>
          <w:lang w:val="ru-RU" w:eastAsia="cs-CZ"/>
        </w:rPr>
        <w:t xml:space="preserve">сердечную недостаточность (фракция выброса ≤35%, на основе эхокардиографии). Общая смертность была снижена с 17,3% до 11,8% (относительное снижение на 34%). Наблюдалось снижение </w:t>
      </w:r>
      <w:r w:rsidRPr="00D97BC1">
        <w:rPr>
          <w:szCs w:val="24"/>
          <w:lang w:val="ru-RU" w:eastAsia="cs-CZ"/>
        </w:rPr>
        <w:lastRenderedPageBreak/>
        <w:t xml:space="preserve">внезапной смертности (3,6% по сравнению с 6,3%, относительное снижение на 44%) и уменьшение числа эпизодов сердечной недостаточности, требующих госпитализации (12% по сравнению с 17,6%, относительное снижение на 36%). Было также обнаружено значительное улучшение функционального состояния </w:t>
      </w:r>
      <w:r>
        <w:rPr>
          <w:szCs w:val="24"/>
          <w:lang w:val="uz-Cyrl-UZ" w:eastAsia="cs-CZ"/>
        </w:rPr>
        <w:t xml:space="preserve">миокарда </w:t>
      </w:r>
      <w:r w:rsidRPr="00D97BC1">
        <w:rPr>
          <w:szCs w:val="24"/>
          <w:lang w:val="ru-RU" w:eastAsia="cs-CZ"/>
        </w:rPr>
        <w:t xml:space="preserve">согласно классификации NYHA. Во время начала </w:t>
      </w:r>
      <w:r w:rsidRPr="00D97BC1">
        <w:rPr>
          <w:szCs w:val="24"/>
          <w:lang w:val="ru-RU"/>
        </w:rPr>
        <w:t xml:space="preserve">лечения и в течение фазы титрования </w:t>
      </w:r>
      <w:r w:rsidRPr="00D97BC1">
        <w:rPr>
          <w:szCs w:val="24"/>
          <w:lang w:val="ru-RU" w:eastAsia="cs-CZ"/>
        </w:rPr>
        <w:t>имели место случаи госпитализации по поводу брадикардии (0,53%), гипотонии (0,23%), а также острой декомпенсации (4,97%),</w:t>
      </w:r>
      <w:r>
        <w:rPr>
          <w:szCs w:val="24"/>
          <w:lang w:val="uz-Cyrl-UZ" w:eastAsia="cs-CZ"/>
        </w:rPr>
        <w:t xml:space="preserve"> </w:t>
      </w:r>
      <w:r w:rsidRPr="00D97BC1">
        <w:rPr>
          <w:szCs w:val="24"/>
          <w:lang w:val="ru-RU" w:eastAsia="cs-CZ"/>
        </w:rPr>
        <w:t xml:space="preserve">однако их частота не превышала таковую в группе плацебо (0%, 0,3% и 6,74%). </w:t>
      </w:r>
      <w:r w:rsidRPr="00D97BC1">
        <w:rPr>
          <w:szCs w:val="24"/>
          <w:lang w:val="ru-RU"/>
        </w:rPr>
        <w:t xml:space="preserve">Количество случаев инсульта с летальным исходом или с необратимыми последствиями в течение всего периода исследования составляло 20 в группе, принимавшей </w:t>
      </w:r>
      <w:proofErr w:type="spellStart"/>
      <w:r w:rsidRPr="00D97BC1">
        <w:rPr>
          <w:szCs w:val="24"/>
          <w:lang w:val="ru-RU"/>
        </w:rPr>
        <w:t>бисопролол</w:t>
      </w:r>
      <w:proofErr w:type="spellEnd"/>
      <w:r w:rsidRPr="00D97BC1">
        <w:rPr>
          <w:szCs w:val="24"/>
          <w:lang w:val="ru-RU"/>
        </w:rPr>
        <w:t>, и 15 - в группе с плацебо.</w:t>
      </w:r>
    </w:p>
    <w:p w14:paraId="238BD1B7" w14:textId="1A866A59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r w:rsidRPr="00D97BC1">
        <w:rPr>
          <w:szCs w:val="24"/>
          <w:lang w:val="ru-RU" w:eastAsia="cs-CZ"/>
        </w:rPr>
        <w:t>В исследовании CIBIS III под наблюдением были 1010 пациентов в возрасте ≥</w:t>
      </w:r>
      <w:r>
        <w:rPr>
          <w:szCs w:val="24"/>
          <w:lang w:val="ru-RU" w:eastAsia="cs-CZ"/>
        </w:rPr>
        <w:t xml:space="preserve">65 лет с </w:t>
      </w:r>
      <w:proofErr w:type="spellStart"/>
      <w:r>
        <w:rPr>
          <w:szCs w:val="24"/>
          <w:lang w:val="ru-RU" w:eastAsia="cs-CZ"/>
        </w:rPr>
        <w:t>легк</w:t>
      </w:r>
      <w:proofErr w:type="spellEnd"/>
      <w:r>
        <w:rPr>
          <w:szCs w:val="24"/>
          <w:lang w:val="uz-Cyrl-UZ" w:eastAsia="cs-CZ"/>
        </w:rPr>
        <w:t>о</w:t>
      </w:r>
      <w:r>
        <w:rPr>
          <w:szCs w:val="24"/>
          <w:lang w:val="ru-RU" w:eastAsia="cs-CZ"/>
        </w:rPr>
        <w:t>й</w:t>
      </w:r>
      <w:r w:rsidRPr="00D97BC1">
        <w:rPr>
          <w:szCs w:val="24"/>
          <w:lang w:val="ru-RU" w:eastAsia="cs-CZ"/>
        </w:rPr>
        <w:t xml:space="preserve"> и средней тяжести хронической сердечной недостаточностью (класс II или III по NYHA) с фракцией выброса левого желудочка ≤35%, которые ранее не лечились ингибиторами АПФ, бета-блокаторами или же блокаторами </w:t>
      </w:r>
      <w:proofErr w:type="spellStart"/>
      <w:r w:rsidRPr="00D97BC1">
        <w:rPr>
          <w:szCs w:val="24"/>
          <w:lang w:val="ru-RU" w:eastAsia="cs-CZ"/>
        </w:rPr>
        <w:t>ангиотен</w:t>
      </w:r>
      <w:r>
        <w:rPr>
          <w:szCs w:val="24"/>
          <w:lang w:val="ru-RU" w:eastAsia="cs-CZ"/>
        </w:rPr>
        <w:t>зиновых</w:t>
      </w:r>
      <w:proofErr w:type="spellEnd"/>
      <w:r>
        <w:rPr>
          <w:szCs w:val="24"/>
          <w:lang w:val="ru-RU" w:eastAsia="cs-CZ"/>
        </w:rPr>
        <w:t xml:space="preserve"> рецепторов. Пациенты </w:t>
      </w:r>
      <w:proofErr w:type="spellStart"/>
      <w:r>
        <w:rPr>
          <w:szCs w:val="24"/>
          <w:lang w:val="ru-RU" w:eastAsia="cs-CZ"/>
        </w:rPr>
        <w:t>леч</w:t>
      </w:r>
      <w:proofErr w:type="spellEnd"/>
      <w:r>
        <w:rPr>
          <w:szCs w:val="24"/>
          <w:lang w:val="uz-Cyrl-UZ" w:eastAsia="cs-CZ"/>
        </w:rPr>
        <w:t>ились</w:t>
      </w:r>
      <w:r w:rsidRPr="00D97BC1">
        <w:rPr>
          <w:szCs w:val="24"/>
          <w:lang w:val="ru-RU" w:eastAsia="cs-CZ"/>
        </w:rPr>
        <w:t xml:space="preserve"> комбинацией </w:t>
      </w:r>
      <w:proofErr w:type="spellStart"/>
      <w:r w:rsidRPr="00D97BC1">
        <w:rPr>
          <w:szCs w:val="24"/>
          <w:lang w:val="ru-RU" w:eastAsia="cs-CZ"/>
        </w:rPr>
        <w:t>бисопролола</w:t>
      </w:r>
      <w:proofErr w:type="spellEnd"/>
      <w:r w:rsidRPr="00D97BC1">
        <w:rPr>
          <w:szCs w:val="24"/>
          <w:lang w:val="ru-RU" w:eastAsia="cs-CZ"/>
        </w:rPr>
        <w:t xml:space="preserve"> и </w:t>
      </w:r>
      <w:proofErr w:type="spellStart"/>
      <w:r w:rsidRPr="00D97BC1">
        <w:rPr>
          <w:szCs w:val="24"/>
          <w:lang w:val="ru-RU" w:eastAsia="cs-CZ"/>
        </w:rPr>
        <w:t>эналаприла</w:t>
      </w:r>
      <w:proofErr w:type="spellEnd"/>
      <w:r w:rsidRPr="00D97BC1">
        <w:rPr>
          <w:szCs w:val="24"/>
          <w:lang w:val="ru-RU" w:eastAsia="cs-CZ"/>
        </w:rPr>
        <w:t xml:space="preserve"> на протяжении 6-24 месяцев после предыдущей шести месячной терапии </w:t>
      </w:r>
      <w:proofErr w:type="spellStart"/>
      <w:r w:rsidRPr="00D97BC1">
        <w:rPr>
          <w:szCs w:val="24"/>
          <w:lang w:val="ru-RU" w:eastAsia="cs-CZ"/>
        </w:rPr>
        <w:t>бисопрололом</w:t>
      </w:r>
      <w:proofErr w:type="spellEnd"/>
      <w:r w:rsidRPr="00D97BC1">
        <w:rPr>
          <w:szCs w:val="24"/>
          <w:lang w:val="ru-RU" w:eastAsia="cs-CZ"/>
        </w:rPr>
        <w:t xml:space="preserve"> или </w:t>
      </w:r>
      <w:proofErr w:type="spellStart"/>
      <w:r w:rsidRPr="00D97BC1">
        <w:rPr>
          <w:szCs w:val="24"/>
          <w:lang w:val="ru-RU" w:eastAsia="cs-CZ"/>
        </w:rPr>
        <w:t>эналаприлом</w:t>
      </w:r>
      <w:proofErr w:type="spellEnd"/>
      <w:r w:rsidRPr="00D97BC1">
        <w:rPr>
          <w:szCs w:val="24"/>
          <w:lang w:val="ru-RU" w:eastAsia="cs-CZ"/>
        </w:rPr>
        <w:t>.</w:t>
      </w:r>
    </w:p>
    <w:p w14:paraId="45F91BF1" w14:textId="77777777" w:rsidR="00622A4A" w:rsidRDefault="00622A4A" w:rsidP="00103E50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r w:rsidRPr="00D97BC1">
        <w:rPr>
          <w:szCs w:val="24"/>
          <w:lang w:val="ru-RU" w:eastAsia="cs-CZ"/>
        </w:rPr>
        <w:t xml:space="preserve">Отмечалась тенденция к увеличению частоты ухудшения сердечной недостаточности в случаях предшествующей шестимесячной терапии </w:t>
      </w:r>
      <w:proofErr w:type="spellStart"/>
      <w:r w:rsidRPr="00D97BC1">
        <w:rPr>
          <w:szCs w:val="24"/>
          <w:lang w:val="ru-RU" w:eastAsia="cs-CZ"/>
        </w:rPr>
        <w:t>бисопрололом</w:t>
      </w:r>
      <w:proofErr w:type="spellEnd"/>
      <w:r w:rsidRPr="00D97BC1">
        <w:rPr>
          <w:szCs w:val="24"/>
          <w:lang w:val="ru-RU" w:eastAsia="cs-CZ"/>
        </w:rPr>
        <w:t xml:space="preserve">. В анализе «по протоколу» были продемонстрированы худшие результаты в группе с начальной терапией </w:t>
      </w:r>
      <w:proofErr w:type="spellStart"/>
      <w:r w:rsidRPr="00D97BC1">
        <w:rPr>
          <w:szCs w:val="24"/>
          <w:lang w:val="ru-RU" w:eastAsia="cs-CZ"/>
        </w:rPr>
        <w:t>бисопрололом</w:t>
      </w:r>
      <w:proofErr w:type="spellEnd"/>
      <w:r w:rsidRPr="00D97BC1">
        <w:rPr>
          <w:szCs w:val="24"/>
          <w:lang w:val="ru-RU" w:eastAsia="cs-CZ"/>
        </w:rPr>
        <w:t xml:space="preserve"> по сравнению с лечением, когда первым применялся </w:t>
      </w:r>
      <w:proofErr w:type="spellStart"/>
      <w:r w:rsidRPr="00D97BC1">
        <w:rPr>
          <w:szCs w:val="24"/>
          <w:lang w:val="ru-RU" w:eastAsia="cs-CZ"/>
        </w:rPr>
        <w:t>эналаприл</w:t>
      </w:r>
      <w:proofErr w:type="spellEnd"/>
      <w:r w:rsidRPr="00D97BC1">
        <w:rPr>
          <w:szCs w:val="24"/>
          <w:lang w:val="ru-RU" w:eastAsia="cs-CZ"/>
        </w:rPr>
        <w:t xml:space="preserve">, обе стратегии начала лечения хронической сердечной недостаточности обнаружили подобную частоту первичной комбинированной клинической конечной точки - смерти или госпитализации в конце исследования (32,4% в группе, когда первым применялся </w:t>
      </w:r>
      <w:proofErr w:type="spellStart"/>
      <w:r w:rsidRPr="00D97BC1">
        <w:rPr>
          <w:szCs w:val="24"/>
          <w:lang w:val="ru-RU" w:eastAsia="cs-CZ"/>
        </w:rPr>
        <w:t>бисопролол</w:t>
      </w:r>
      <w:proofErr w:type="spellEnd"/>
      <w:r w:rsidRPr="00D97BC1">
        <w:rPr>
          <w:szCs w:val="24"/>
          <w:lang w:val="ru-RU" w:eastAsia="cs-CZ"/>
        </w:rPr>
        <w:t xml:space="preserve"> по сравнению с 33,1% в группе пациентов, начавших "по протоколу“ лечение </w:t>
      </w:r>
      <w:proofErr w:type="spellStart"/>
      <w:r w:rsidRPr="00D97BC1">
        <w:rPr>
          <w:szCs w:val="24"/>
          <w:lang w:val="ru-RU" w:eastAsia="cs-CZ"/>
        </w:rPr>
        <w:t>эналаприлом</w:t>
      </w:r>
      <w:proofErr w:type="spellEnd"/>
      <w:r w:rsidRPr="00D97BC1">
        <w:rPr>
          <w:szCs w:val="24"/>
          <w:lang w:val="ru-RU" w:eastAsia="cs-CZ"/>
        </w:rPr>
        <w:t xml:space="preserve">). Исследование показало, что </w:t>
      </w:r>
      <w:proofErr w:type="spellStart"/>
      <w:r w:rsidRPr="00D97BC1">
        <w:rPr>
          <w:szCs w:val="24"/>
          <w:lang w:val="ru-RU" w:eastAsia="cs-CZ"/>
        </w:rPr>
        <w:t>бисопролол</w:t>
      </w:r>
      <w:proofErr w:type="spellEnd"/>
      <w:r w:rsidRPr="00D97BC1">
        <w:rPr>
          <w:szCs w:val="24"/>
          <w:lang w:val="ru-RU" w:eastAsia="cs-CZ"/>
        </w:rPr>
        <w:t xml:space="preserve"> также может быть использован у пациентов старшего возраста с хронической сердечной недостаточностью </w:t>
      </w:r>
      <w:r>
        <w:rPr>
          <w:szCs w:val="24"/>
          <w:lang w:val="ru-RU" w:eastAsia="cs-CZ"/>
        </w:rPr>
        <w:t>легкой и средней степени</w:t>
      </w:r>
      <w:r>
        <w:rPr>
          <w:szCs w:val="24"/>
          <w:lang w:val="uz-Cyrl-UZ" w:eastAsia="cs-CZ"/>
        </w:rPr>
        <w:t xml:space="preserve"> тяж</w:t>
      </w:r>
      <w:proofErr w:type="spellStart"/>
      <w:r>
        <w:rPr>
          <w:szCs w:val="24"/>
          <w:lang w:val="ru-RU" w:eastAsia="cs-CZ"/>
        </w:rPr>
        <w:t>ести</w:t>
      </w:r>
      <w:proofErr w:type="spellEnd"/>
      <w:r>
        <w:rPr>
          <w:szCs w:val="24"/>
          <w:lang w:val="ru-RU" w:eastAsia="cs-CZ"/>
        </w:rPr>
        <w:t>.</w:t>
      </w:r>
    </w:p>
    <w:p w14:paraId="3FBE545F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b/>
          <w:i/>
          <w:szCs w:val="24"/>
          <w:lang w:val="ru-RU" w:eastAsia="cs-CZ"/>
        </w:rPr>
      </w:pPr>
      <w:proofErr w:type="spellStart"/>
      <w:r w:rsidRPr="00D97BC1">
        <w:rPr>
          <w:b/>
          <w:i/>
          <w:szCs w:val="24"/>
          <w:lang w:eastAsia="cs-CZ"/>
        </w:rPr>
        <w:t>Гипертония</w:t>
      </w:r>
      <w:proofErr w:type="spellEnd"/>
      <w:r w:rsidRPr="00D97BC1">
        <w:rPr>
          <w:b/>
          <w:i/>
          <w:szCs w:val="24"/>
          <w:lang w:eastAsia="cs-CZ"/>
        </w:rPr>
        <w:t xml:space="preserve"> </w:t>
      </w:r>
      <w:proofErr w:type="spellStart"/>
      <w:r w:rsidRPr="00D97BC1">
        <w:rPr>
          <w:b/>
          <w:i/>
          <w:szCs w:val="24"/>
          <w:lang w:eastAsia="cs-CZ"/>
        </w:rPr>
        <w:t>или</w:t>
      </w:r>
      <w:proofErr w:type="spellEnd"/>
      <w:r w:rsidRPr="00D97BC1">
        <w:rPr>
          <w:b/>
          <w:i/>
          <w:szCs w:val="24"/>
          <w:lang w:eastAsia="cs-CZ"/>
        </w:rPr>
        <w:t xml:space="preserve"> </w:t>
      </w:r>
      <w:proofErr w:type="spellStart"/>
      <w:r w:rsidRPr="00D97BC1">
        <w:rPr>
          <w:b/>
          <w:i/>
          <w:szCs w:val="24"/>
          <w:lang w:eastAsia="cs-CZ"/>
        </w:rPr>
        <w:t>стенокардия</w:t>
      </w:r>
      <w:proofErr w:type="spellEnd"/>
    </w:p>
    <w:p w14:paraId="03B78CF2" w14:textId="7D0A6F13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proofErr w:type="spellStart"/>
      <w:r w:rsidRPr="00D97BC1">
        <w:rPr>
          <w:szCs w:val="24"/>
          <w:lang w:val="ru-RU"/>
        </w:rPr>
        <w:t>Бисопролол</w:t>
      </w:r>
      <w:proofErr w:type="spellEnd"/>
      <w:r w:rsidRPr="00D97BC1">
        <w:rPr>
          <w:szCs w:val="24"/>
          <w:lang w:val="ru-RU"/>
        </w:rPr>
        <w:t xml:space="preserve"> снижает реакцию на активность симпато-адреналовой системы посредством блокады сердечных бета-рецепторов. Это приводит к снижению частоты сердечных сокращений и сократимости</w:t>
      </w:r>
      <w:r w:rsidRPr="00D97BC1">
        <w:rPr>
          <w:szCs w:val="24"/>
          <w:lang w:val="ru-RU" w:eastAsia="cs-CZ"/>
        </w:rPr>
        <w:t>, что вызывает снижение потребности сердечной мышцы в кислороде</w:t>
      </w:r>
      <w:r w:rsidRPr="00D97BC1">
        <w:rPr>
          <w:szCs w:val="24"/>
          <w:lang w:val="ru-RU"/>
        </w:rPr>
        <w:t>,</w:t>
      </w:r>
      <w:r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что является желаемым эффектом при стенокардии (ишемической болезни сердца).</w:t>
      </w:r>
    </w:p>
    <w:p w14:paraId="33A6C2FB" w14:textId="77777777" w:rsidR="00622A4A" w:rsidRDefault="00622A4A" w:rsidP="00103E50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r w:rsidRPr="00D97BC1">
        <w:rPr>
          <w:szCs w:val="24"/>
          <w:lang w:val="ru-RU" w:eastAsia="cs-CZ"/>
        </w:rPr>
        <w:t xml:space="preserve">Применение </w:t>
      </w:r>
      <w:proofErr w:type="spellStart"/>
      <w:r w:rsidRPr="00D97BC1">
        <w:rPr>
          <w:szCs w:val="24"/>
          <w:lang w:val="ru-RU" w:eastAsia="cs-CZ"/>
        </w:rPr>
        <w:t>бисопролола</w:t>
      </w:r>
      <w:proofErr w:type="spellEnd"/>
      <w:r w:rsidRPr="00D97BC1">
        <w:rPr>
          <w:szCs w:val="24"/>
          <w:lang w:val="ru-RU" w:eastAsia="cs-CZ"/>
        </w:rPr>
        <w:t xml:space="preserve"> пациентами</w:t>
      </w:r>
      <w:r>
        <w:rPr>
          <w:szCs w:val="24"/>
          <w:lang w:val="ru-RU" w:eastAsia="cs-CZ"/>
        </w:rPr>
        <w:t>,</w:t>
      </w:r>
      <w:r w:rsidRPr="00D97BC1">
        <w:rPr>
          <w:szCs w:val="24"/>
          <w:lang w:val="ru-RU" w:eastAsia="cs-CZ"/>
        </w:rPr>
        <w:t xml:space="preserve"> страдающими ишемической болезнью сердца</w:t>
      </w:r>
      <w:r>
        <w:rPr>
          <w:szCs w:val="24"/>
          <w:lang w:val="ru-RU" w:eastAsia="cs-CZ"/>
        </w:rPr>
        <w:t>,</w:t>
      </w:r>
      <w:r w:rsidRPr="00D97BC1">
        <w:rPr>
          <w:szCs w:val="24"/>
          <w:lang w:val="ru-RU" w:eastAsia="cs-CZ"/>
        </w:rPr>
        <w:t xml:space="preserve"> без хронической сердечной недостаточности вызывает снижение частоты сердечных сокращений и ударного объема и</w:t>
      </w:r>
      <w:r>
        <w:rPr>
          <w:szCs w:val="24"/>
          <w:lang w:val="ru-RU" w:eastAsia="cs-CZ"/>
        </w:rPr>
        <w:t>,</w:t>
      </w:r>
      <w:r w:rsidRPr="00D97BC1">
        <w:rPr>
          <w:szCs w:val="24"/>
          <w:lang w:val="ru-RU" w:eastAsia="cs-CZ"/>
        </w:rPr>
        <w:t xml:space="preserve"> как следствие, к уменьшению сердечного выброса и потребления кислорода. При длительном применении снижается изначально повышенное периферическое сопротивление.</w:t>
      </w:r>
    </w:p>
    <w:p w14:paraId="6340C455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b/>
          <w:i/>
          <w:szCs w:val="24"/>
          <w:lang w:val="ru-RU" w:eastAsia="cs-CZ"/>
        </w:rPr>
      </w:pPr>
      <w:r w:rsidRPr="00D97BC1">
        <w:rPr>
          <w:b/>
          <w:i/>
          <w:szCs w:val="24"/>
          <w:lang w:val="ru-RU" w:eastAsia="cs-CZ"/>
        </w:rPr>
        <w:t>Фармакокинетика</w:t>
      </w:r>
    </w:p>
    <w:p w14:paraId="46B8E026" w14:textId="145432A0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szCs w:val="24"/>
          <w:lang w:val="ru-RU" w:eastAsia="cs-CZ"/>
        </w:rPr>
      </w:pPr>
      <w:r w:rsidRPr="002D4AF4">
        <w:rPr>
          <w:i/>
          <w:color w:val="000000"/>
          <w:szCs w:val="24"/>
          <w:lang w:val="ru-RU"/>
        </w:rPr>
        <w:t>Всасывание</w:t>
      </w:r>
    </w:p>
    <w:p w14:paraId="3D7BE187" w14:textId="66DC72AD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proofErr w:type="spellStart"/>
      <w:r w:rsidRPr="00D97BC1">
        <w:rPr>
          <w:szCs w:val="24"/>
          <w:lang w:val="ru-RU" w:eastAsia="cs-CZ"/>
        </w:rPr>
        <w:t>Бисопролол</w:t>
      </w:r>
      <w:proofErr w:type="spellEnd"/>
      <w:r w:rsidRPr="00D97BC1">
        <w:rPr>
          <w:szCs w:val="24"/>
          <w:lang w:val="ru-RU" w:eastAsia="cs-CZ"/>
        </w:rPr>
        <w:t xml:space="preserve"> почти полностью всасывается из желудочно-кишечного тракта. Имеет </w:t>
      </w:r>
      <w:r w:rsidRPr="00D97BC1">
        <w:rPr>
          <w:color w:val="000000"/>
          <w:szCs w:val="24"/>
          <w:lang w:val="ru-RU"/>
        </w:rPr>
        <w:t xml:space="preserve">незначительную </w:t>
      </w:r>
      <w:proofErr w:type="spellStart"/>
      <w:r w:rsidRPr="00D97BC1">
        <w:rPr>
          <w:color w:val="000000"/>
          <w:szCs w:val="24"/>
          <w:lang w:val="ru-RU"/>
        </w:rPr>
        <w:t>метаболизацию</w:t>
      </w:r>
      <w:proofErr w:type="spellEnd"/>
      <w:r w:rsidRPr="00D97BC1">
        <w:rPr>
          <w:color w:val="000000"/>
          <w:szCs w:val="24"/>
          <w:lang w:val="ru-RU"/>
        </w:rPr>
        <w:t xml:space="preserve"> "при первом прохождении </w:t>
      </w:r>
      <w:r w:rsidRPr="00D97BC1">
        <w:rPr>
          <w:szCs w:val="24"/>
          <w:lang w:val="ru-RU" w:eastAsia="cs-CZ"/>
        </w:rPr>
        <w:t>через печень (около 10%),</w:t>
      </w:r>
      <w:r w:rsidRPr="00D97BC1">
        <w:rPr>
          <w:szCs w:val="24"/>
          <w:lang w:val="cs-CZ" w:eastAsia="cs-CZ"/>
        </w:rPr>
        <w:t xml:space="preserve"> </w:t>
      </w:r>
      <w:r w:rsidRPr="00D97BC1">
        <w:rPr>
          <w:szCs w:val="24"/>
          <w:lang w:val="ru-RU" w:eastAsia="cs-CZ"/>
        </w:rPr>
        <w:t xml:space="preserve">благодаря чему его биологическая доступность составляет </w:t>
      </w:r>
      <w:r w:rsidRPr="00D97BC1">
        <w:rPr>
          <w:color w:val="000000"/>
          <w:szCs w:val="24"/>
          <w:lang w:val="ru-RU"/>
        </w:rPr>
        <w:t xml:space="preserve">около </w:t>
      </w:r>
      <w:r w:rsidRPr="00D97BC1">
        <w:rPr>
          <w:color w:val="000000"/>
          <w:szCs w:val="24"/>
        </w:rPr>
        <w:t xml:space="preserve">90%, </w:t>
      </w:r>
      <w:proofErr w:type="spellStart"/>
      <w:r w:rsidRPr="00D97BC1">
        <w:rPr>
          <w:color w:val="000000"/>
          <w:szCs w:val="24"/>
        </w:rPr>
        <w:t>прием</w:t>
      </w:r>
      <w:proofErr w:type="spellEnd"/>
      <w:r w:rsidRPr="00D97BC1">
        <w:rPr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пищи</w:t>
      </w:r>
      <w:proofErr w:type="spellEnd"/>
      <w:r w:rsidRPr="00D97BC1">
        <w:rPr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не</w:t>
      </w:r>
      <w:proofErr w:type="spellEnd"/>
      <w:r w:rsidRPr="00D97BC1">
        <w:rPr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влияет</w:t>
      </w:r>
      <w:proofErr w:type="spellEnd"/>
      <w:r w:rsidRPr="00D97BC1">
        <w:rPr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на</w:t>
      </w:r>
      <w:proofErr w:type="spellEnd"/>
      <w:r w:rsidR="003E754D">
        <w:rPr>
          <w:color w:val="000000"/>
          <w:szCs w:val="24"/>
          <w:lang w:val="ru-RU"/>
        </w:rPr>
        <w:t>всасывание</w:t>
      </w:r>
      <w:r w:rsidRPr="00D97BC1">
        <w:rPr>
          <w:color w:val="000000"/>
          <w:szCs w:val="24"/>
          <w:lang w:val="ru-RU"/>
        </w:rPr>
        <w:t>.</w:t>
      </w:r>
    </w:p>
    <w:p w14:paraId="5487DC12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szCs w:val="24"/>
          <w:lang w:val="cs-CZ" w:eastAsia="cs-CZ"/>
        </w:rPr>
      </w:pPr>
      <w:r w:rsidRPr="002D4AF4">
        <w:rPr>
          <w:i/>
          <w:szCs w:val="24"/>
          <w:lang w:val="ru-RU" w:eastAsia="cs-CZ"/>
        </w:rPr>
        <w:t>Р</w:t>
      </w:r>
      <w:proofErr w:type="spellStart"/>
      <w:r w:rsidRPr="002D4AF4">
        <w:rPr>
          <w:i/>
          <w:iCs/>
          <w:color w:val="000000"/>
          <w:szCs w:val="24"/>
        </w:rPr>
        <w:t>аспределение</w:t>
      </w:r>
      <w:proofErr w:type="spellEnd"/>
    </w:p>
    <w:p w14:paraId="7B128B2F" w14:textId="4C274B73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proofErr w:type="spellStart"/>
      <w:r w:rsidRPr="00D97BC1">
        <w:rPr>
          <w:color w:val="000000"/>
          <w:szCs w:val="24"/>
        </w:rPr>
        <w:t>Связь</w:t>
      </w:r>
      <w:proofErr w:type="spellEnd"/>
      <w:r w:rsidRPr="00D97BC1">
        <w:rPr>
          <w:color w:val="000000"/>
          <w:szCs w:val="24"/>
        </w:rPr>
        <w:t xml:space="preserve"> с </w:t>
      </w:r>
      <w:proofErr w:type="spellStart"/>
      <w:r w:rsidRPr="00D97BC1">
        <w:rPr>
          <w:color w:val="000000"/>
          <w:szCs w:val="24"/>
        </w:rPr>
        <w:t>белками</w:t>
      </w:r>
      <w:proofErr w:type="spellEnd"/>
      <w:r w:rsidRPr="00D97BC1">
        <w:rPr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плазмы</w:t>
      </w:r>
      <w:proofErr w:type="spellEnd"/>
      <w:r w:rsidRPr="00D97BC1">
        <w:rPr>
          <w:b/>
          <w:bCs/>
          <w:color w:val="000000"/>
          <w:szCs w:val="24"/>
        </w:rPr>
        <w:t xml:space="preserve"> </w:t>
      </w:r>
      <w:proofErr w:type="spellStart"/>
      <w:r w:rsidRPr="00D97BC1">
        <w:rPr>
          <w:color w:val="000000"/>
          <w:szCs w:val="24"/>
        </w:rPr>
        <w:t>крови</w:t>
      </w:r>
      <w:proofErr w:type="spellEnd"/>
      <w:r w:rsidRPr="00D97BC1">
        <w:rPr>
          <w:color w:val="000000"/>
          <w:szCs w:val="24"/>
        </w:rPr>
        <w:t xml:space="preserve"> - </w:t>
      </w:r>
      <w:proofErr w:type="spellStart"/>
      <w:r w:rsidRPr="00D97BC1">
        <w:rPr>
          <w:color w:val="000000"/>
          <w:szCs w:val="24"/>
        </w:rPr>
        <w:t>около</w:t>
      </w:r>
      <w:proofErr w:type="spellEnd"/>
      <w:r w:rsidRPr="00D97BC1">
        <w:rPr>
          <w:color w:val="000000"/>
          <w:szCs w:val="24"/>
        </w:rPr>
        <w:t xml:space="preserve"> 30%. </w:t>
      </w:r>
      <w:r w:rsidRPr="00D97BC1">
        <w:rPr>
          <w:szCs w:val="24"/>
          <w:lang w:val="ru-RU" w:eastAsia="cs-CZ"/>
        </w:rPr>
        <w:t xml:space="preserve">Объем распределения составляет </w:t>
      </w:r>
      <w:smartTag w:uri="urn:schemas-microsoft-com:office:smarttags" w:element="metricconverter">
        <w:smartTagPr>
          <w:attr w:name="ProductID" w:val="3,5 л"/>
        </w:smartTagPr>
        <w:r w:rsidRPr="00D97BC1">
          <w:rPr>
            <w:szCs w:val="24"/>
            <w:lang w:val="ru-RU" w:eastAsia="cs-CZ"/>
          </w:rPr>
          <w:t>3,5 л</w:t>
        </w:r>
      </w:smartTag>
      <w:r w:rsidRPr="00D97BC1">
        <w:rPr>
          <w:szCs w:val="24"/>
          <w:lang w:val="ru-RU" w:eastAsia="cs-CZ"/>
        </w:rPr>
        <w:t xml:space="preserve">/кг. </w:t>
      </w:r>
    </w:p>
    <w:p w14:paraId="11727274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r w:rsidRPr="00D97BC1">
        <w:rPr>
          <w:szCs w:val="24"/>
          <w:lang w:val="ru-RU" w:eastAsia="cs-CZ"/>
        </w:rPr>
        <w:t xml:space="preserve">Общий клиренс составляет примерно 15 л/ч. Период полувыведения - 10-12 часов обеспечивает 24-часовой эффект </w:t>
      </w:r>
      <w:proofErr w:type="spellStart"/>
      <w:r w:rsidRPr="00D97BC1">
        <w:rPr>
          <w:szCs w:val="24"/>
          <w:lang w:val="ru-RU" w:eastAsia="cs-CZ"/>
        </w:rPr>
        <w:t>бисопролола</w:t>
      </w:r>
      <w:proofErr w:type="spellEnd"/>
      <w:r w:rsidRPr="00D97BC1">
        <w:rPr>
          <w:szCs w:val="24"/>
          <w:lang w:val="ru-RU" w:eastAsia="cs-CZ"/>
        </w:rPr>
        <w:t xml:space="preserve"> при дозировании 1 раз в сутки.</w:t>
      </w:r>
    </w:p>
    <w:p w14:paraId="6E9D80AA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szCs w:val="24"/>
          <w:lang w:val="cs-CZ" w:eastAsia="cs-CZ"/>
        </w:rPr>
      </w:pPr>
      <w:r w:rsidRPr="002D4AF4">
        <w:rPr>
          <w:i/>
          <w:szCs w:val="24"/>
          <w:lang w:val="ru-RU" w:eastAsia="cs-CZ"/>
        </w:rPr>
        <w:t>Метаболизм и выведение</w:t>
      </w:r>
    </w:p>
    <w:p w14:paraId="2B5DE043" w14:textId="77777777" w:rsidR="00622A4A" w:rsidRPr="00D97BC1" w:rsidRDefault="00622A4A" w:rsidP="00103E50">
      <w:pPr>
        <w:jc w:val="both"/>
        <w:rPr>
          <w:color w:val="000000"/>
          <w:szCs w:val="24"/>
          <w:lang w:val="cs-CZ" w:eastAsia="cs-CZ"/>
        </w:rPr>
      </w:pPr>
      <w:r w:rsidRPr="00D97BC1">
        <w:rPr>
          <w:color w:val="000000"/>
          <w:szCs w:val="24"/>
          <w:lang w:val="cs-CZ" w:eastAsia="cs-CZ"/>
        </w:rPr>
        <w:t>50% дозы метаболизируется в печени с образованием неактивных метаболитов.</w:t>
      </w:r>
    </w:p>
    <w:p w14:paraId="4B713066" w14:textId="39C67E02" w:rsidR="00622A4A" w:rsidRPr="00D97BC1" w:rsidRDefault="000B747D" w:rsidP="00103E50">
      <w:pPr>
        <w:jc w:val="both"/>
        <w:rPr>
          <w:color w:val="000000"/>
          <w:szCs w:val="24"/>
          <w:lang w:val="ru-RU" w:eastAsia="cs-CZ"/>
        </w:rPr>
      </w:pPr>
      <w:r>
        <w:rPr>
          <w:color w:val="000000"/>
          <w:szCs w:val="24"/>
          <w:lang w:val="ru-RU" w:eastAsia="cs-CZ"/>
        </w:rPr>
        <w:t>Оставшиеся 50</w:t>
      </w:r>
      <w:r w:rsidRPr="00DF2A56">
        <w:rPr>
          <w:color w:val="000000"/>
          <w:szCs w:val="24"/>
          <w:lang w:val="ru-RU" w:eastAsia="cs-CZ"/>
        </w:rPr>
        <w:t>%</w:t>
      </w:r>
      <w:r w:rsidR="00BC31E4">
        <w:rPr>
          <w:color w:val="000000"/>
          <w:szCs w:val="24"/>
          <w:lang w:val="ru-RU" w:eastAsia="cs-CZ"/>
        </w:rPr>
        <w:t xml:space="preserve"> </w:t>
      </w:r>
      <w:r w:rsidR="00622A4A" w:rsidRPr="00D97BC1">
        <w:rPr>
          <w:color w:val="000000"/>
          <w:szCs w:val="24"/>
          <w:lang w:val="cs-CZ" w:eastAsia="cs-CZ"/>
        </w:rPr>
        <w:t>вывод</w:t>
      </w:r>
      <w:r>
        <w:rPr>
          <w:color w:val="000000"/>
          <w:szCs w:val="24"/>
          <w:lang w:val="ru-RU" w:eastAsia="cs-CZ"/>
        </w:rPr>
        <w:t>я</w:t>
      </w:r>
      <w:r w:rsidR="00622A4A" w:rsidRPr="00D97BC1">
        <w:rPr>
          <w:color w:val="000000"/>
          <w:szCs w:val="24"/>
          <w:lang w:val="cs-CZ" w:eastAsia="cs-CZ"/>
        </w:rPr>
        <w:t>тся с мочой</w:t>
      </w:r>
      <w:r>
        <w:rPr>
          <w:color w:val="000000"/>
          <w:szCs w:val="24"/>
          <w:lang w:val="ru-RU" w:eastAsia="cs-CZ"/>
        </w:rPr>
        <w:t xml:space="preserve"> </w:t>
      </w:r>
      <w:r w:rsidR="00622A4A" w:rsidRPr="00D97BC1">
        <w:rPr>
          <w:color w:val="000000"/>
          <w:szCs w:val="24"/>
          <w:lang w:val="cs-CZ" w:eastAsia="cs-CZ"/>
        </w:rPr>
        <w:t>в неизменном виде</w:t>
      </w:r>
      <w:r w:rsidR="00622A4A" w:rsidRPr="00D97BC1">
        <w:rPr>
          <w:color w:val="000000"/>
          <w:szCs w:val="24"/>
          <w:lang w:val="ru-RU" w:eastAsia="cs-CZ"/>
        </w:rPr>
        <w:t>.</w:t>
      </w:r>
    </w:p>
    <w:p w14:paraId="505A8C86" w14:textId="5A5E939E" w:rsidR="00622A4A" w:rsidRDefault="00622A4A" w:rsidP="00103E50">
      <w:pPr>
        <w:autoSpaceDE w:val="0"/>
        <w:autoSpaceDN w:val="0"/>
        <w:adjustRightInd w:val="0"/>
        <w:jc w:val="both"/>
        <w:rPr>
          <w:szCs w:val="24"/>
          <w:lang w:val="ru-RU"/>
        </w:rPr>
      </w:pPr>
    </w:p>
    <w:p w14:paraId="3CCDD7DB" w14:textId="77777777" w:rsidR="000B747D" w:rsidRPr="00DF2A56" w:rsidRDefault="000B747D" w:rsidP="000B747D">
      <w:pPr>
        <w:autoSpaceDE w:val="0"/>
        <w:autoSpaceDN w:val="0"/>
        <w:adjustRightInd w:val="0"/>
        <w:jc w:val="both"/>
        <w:rPr>
          <w:szCs w:val="24"/>
          <w:lang w:val="ru-RU"/>
        </w:rPr>
      </w:pPr>
      <w:r w:rsidRPr="00DF2A56">
        <w:rPr>
          <w:szCs w:val="24"/>
          <w:lang w:val="ru-RU"/>
        </w:rPr>
        <w:lastRenderedPageBreak/>
        <w:t xml:space="preserve">Поскольку </w:t>
      </w:r>
      <w:proofErr w:type="spellStart"/>
      <w:r w:rsidRPr="00DF2A56">
        <w:rPr>
          <w:szCs w:val="24"/>
          <w:lang w:val="ru-RU"/>
        </w:rPr>
        <w:t>бисопролол</w:t>
      </w:r>
      <w:proofErr w:type="spellEnd"/>
      <w:r w:rsidRPr="00DF2A56">
        <w:rPr>
          <w:szCs w:val="24"/>
          <w:lang w:val="ru-RU"/>
        </w:rPr>
        <w:t xml:space="preserve"> выводится через почки и печень в равных пропорциях, нет необходимости в коррекции дозы у пациентов с печеночной или почечной недостаточностью.</w:t>
      </w:r>
    </w:p>
    <w:p w14:paraId="3FDECAF8" w14:textId="77777777" w:rsidR="000B747D" w:rsidRDefault="000B747D" w:rsidP="000B747D">
      <w:pPr>
        <w:autoSpaceDE w:val="0"/>
        <w:autoSpaceDN w:val="0"/>
        <w:adjustRightInd w:val="0"/>
        <w:jc w:val="both"/>
        <w:rPr>
          <w:szCs w:val="24"/>
          <w:lang w:val="ru-RU"/>
        </w:rPr>
      </w:pPr>
      <w:r w:rsidRPr="00DF2A56">
        <w:rPr>
          <w:szCs w:val="24"/>
          <w:lang w:val="ru-RU"/>
        </w:rPr>
        <w:t xml:space="preserve">У пациентов с хронической сердечной недостаточностью (III класс по NYHA) плазматические концентрации </w:t>
      </w:r>
      <w:proofErr w:type="spellStart"/>
      <w:r w:rsidRPr="00DF2A56">
        <w:rPr>
          <w:szCs w:val="24"/>
          <w:lang w:val="ru-RU"/>
        </w:rPr>
        <w:t>бисопролола</w:t>
      </w:r>
      <w:proofErr w:type="spellEnd"/>
      <w:r w:rsidRPr="00DF2A56">
        <w:rPr>
          <w:szCs w:val="24"/>
          <w:lang w:val="ru-RU"/>
        </w:rPr>
        <w:t xml:space="preserve"> </w:t>
      </w:r>
      <w:proofErr w:type="spellStart"/>
      <w:r w:rsidRPr="00DF2A56">
        <w:rPr>
          <w:szCs w:val="24"/>
          <w:lang w:val="ru-RU"/>
        </w:rPr>
        <w:t>фумарата</w:t>
      </w:r>
      <w:proofErr w:type="spellEnd"/>
      <w:r w:rsidRPr="00DF2A56">
        <w:rPr>
          <w:szCs w:val="24"/>
          <w:lang w:val="ru-RU"/>
        </w:rPr>
        <w:t xml:space="preserve"> выше, а период полувыведения более длительный по сравнению со здоровыми добровольцами. Максимальная концентрация в плазме крови в равновесном состоянии составляет 64 ± 21 </w:t>
      </w:r>
      <w:proofErr w:type="spellStart"/>
      <w:r w:rsidRPr="00DF2A56">
        <w:rPr>
          <w:szCs w:val="24"/>
          <w:lang w:val="ru-RU"/>
        </w:rPr>
        <w:t>нг</w:t>
      </w:r>
      <w:proofErr w:type="spellEnd"/>
      <w:r w:rsidRPr="00DF2A56">
        <w:rPr>
          <w:szCs w:val="24"/>
          <w:lang w:val="ru-RU"/>
        </w:rPr>
        <w:t>/мл при суточной дозе 10 мг, а период полураспада составляет 17 ± 5 часов.</w:t>
      </w:r>
    </w:p>
    <w:p w14:paraId="611D60D6" w14:textId="77777777" w:rsidR="000B747D" w:rsidRPr="00BC31E4" w:rsidRDefault="000B747D" w:rsidP="000B747D">
      <w:pPr>
        <w:autoSpaceDE w:val="0"/>
        <w:autoSpaceDN w:val="0"/>
        <w:adjustRightInd w:val="0"/>
        <w:jc w:val="both"/>
        <w:rPr>
          <w:i/>
          <w:szCs w:val="24"/>
          <w:lang w:val="ru-RU"/>
        </w:rPr>
      </w:pPr>
      <w:r w:rsidRPr="00BC31E4">
        <w:rPr>
          <w:i/>
          <w:szCs w:val="24"/>
          <w:lang w:val="ru-RU"/>
        </w:rPr>
        <w:t>Линейность</w:t>
      </w:r>
    </w:p>
    <w:p w14:paraId="3F18DC4A" w14:textId="77777777" w:rsidR="000B747D" w:rsidRDefault="000B747D" w:rsidP="000B747D">
      <w:pPr>
        <w:autoSpaceDE w:val="0"/>
        <w:autoSpaceDN w:val="0"/>
        <w:adjustRightInd w:val="0"/>
        <w:jc w:val="both"/>
        <w:rPr>
          <w:szCs w:val="24"/>
          <w:lang w:val="ru-RU"/>
        </w:rPr>
      </w:pPr>
      <w:proofErr w:type="spellStart"/>
      <w:r w:rsidRPr="00D97BC1">
        <w:rPr>
          <w:szCs w:val="24"/>
          <w:lang w:val="ru-RU"/>
        </w:rPr>
        <w:t>Бисопролол</w:t>
      </w:r>
      <w:proofErr w:type="spellEnd"/>
      <w:r w:rsidRPr="00D97BC1">
        <w:rPr>
          <w:szCs w:val="24"/>
          <w:lang w:val="ru-RU"/>
        </w:rPr>
        <w:t xml:space="preserve"> имеет линейную, независимую от возраста кинетику.</w:t>
      </w:r>
    </w:p>
    <w:p w14:paraId="5993D94D" w14:textId="77777777" w:rsidR="002D4AF4" w:rsidRDefault="002D4AF4" w:rsidP="00103E50">
      <w:pPr>
        <w:shd w:val="clear" w:color="auto" w:fill="FFFFFF"/>
        <w:jc w:val="both"/>
        <w:rPr>
          <w:b/>
          <w:bCs/>
          <w:color w:val="000000"/>
          <w:spacing w:val="8"/>
          <w:szCs w:val="24"/>
        </w:rPr>
      </w:pPr>
    </w:p>
    <w:p w14:paraId="17FE7ABB" w14:textId="7D26EE60" w:rsidR="00622A4A" w:rsidRPr="00D97BC1" w:rsidRDefault="00622A4A" w:rsidP="00103E50">
      <w:pPr>
        <w:shd w:val="clear" w:color="auto" w:fill="FFFFFF"/>
        <w:jc w:val="both"/>
        <w:rPr>
          <w:szCs w:val="24"/>
        </w:rPr>
      </w:pPr>
      <w:proofErr w:type="spellStart"/>
      <w:r w:rsidRPr="00D97BC1">
        <w:rPr>
          <w:b/>
          <w:bCs/>
          <w:color w:val="000000"/>
          <w:spacing w:val="8"/>
          <w:szCs w:val="24"/>
        </w:rPr>
        <w:t>Показания</w:t>
      </w:r>
      <w:proofErr w:type="spellEnd"/>
      <w:r w:rsidRPr="00D97BC1">
        <w:rPr>
          <w:b/>
          <w:bCs/>
          <w:color w:val="000000"/>
          <w:spacing w:val="8"/>
          <w:szCs w:val="24"/>
        </w:rPr>
        <w:t xml:space="preserve"> к </w:t>
      </w:r>
      <w:proofErr w:type="spellStart"/>
      <w:r w:rsidRPr="00D97BC1">
        <w:rPr>
          <w:b/>
          <w:bCs/>
          <w:color w:val="000000"/>
          <w:spacing w:val="8"/>
          <w:szCs w:val="24"/>
        </w:rPr>
        <w:t>применению</w:t>
      </w:r>
      <w:proofErr w:type="spellEnd"/>
    </w:p>
    <w:p w14:paraId="18B711A2" w14:textId="77777777" w:rsidR="00622A4A" w:rsidRPr="00D97BC1" w:rsidRDefault="00622A4A" w:rsidP="00BC31E4">
      <w:pPr>
        <w:autoSpaceDE w:val="0"/>
        <w:autoSpaceDN w:val="0"/>
        <w:adjustRightInd w:val="0"/>
        <w:rPr>
          <w:rFonts w:eastAsia="OXELRJ+TimesNewRoman"/>
          <w:szCs w:val="24"/>
          <w:lang w:val="cs-CZ" w:eastAsia="cs-CZ"/>
        </w:rPr>
      </w:pPr>
      <w:r w:rsidRPr="00D97BC1">
        <w:rPr>
          <w:rFonts w:eastAsia="OXELRJ+TimesNewRoman"/>
          <w:szCs w:val="24"/>
          <w:lang w:val="ru-RU" w:eastAsia="cs-CZ"/>
        </w:rPr>
        <w:t>- Артериальная гипертензия</w:t>
      </w:r>
      <w:r>
        <w:rPr>
          <w:rFonts w:eastAsia="OXELRJ+TimesNewRoman"/>
          <w:szCs w:val="24"/>
          <w:lang w:val="ru-RU" w:eastAsia="cs-CZ"/>
        </w:rPr>
        <w:t>.</w:t>
      </w:r>
    </w:p>
    <w:p w14:paraId="422C2215" w14:textId="77777777" w:rsidR="00622A4A" w:rsidRPr="00D97BC1" w:rsidRDefault="00622A4A" w:rsidP="00BC31E4">
      <w:pPr>
        <w:outlineLvl w:val="0"/>
        <w:rPr>
          <w:rFonts w:eastAsia="OXELRJ+TimesNewRoman"/>
          <w:szCs w:val="24"/>
          <w:lang w:val="cs-CZ" w:eastAsia="cs-CZ"/>
        </w:rPr>
      </w:pPr>
      <w:r w:rsidRPr="00D97BC1">
        <w:rPr>
          <w:rFonts w:eastAsia="OXELRJ+TimesNewRoman"/>
          <w:szCs w:val="24"/>
          <w:lang w:val="ru-RU" w:eastAsia="cs-CZ"/>
        </w:rPr>
        <w:t xml:space="preserve">- Ишемическая болезнь сердца </w:t>
      </w:r>
      <w:r>
        <w:rPr>
          <w:rFonts w:eastAsia="OXELRJ+TimesNewRoman"/>
          <w:szCs w:val="24"/>
          <w:lang w:val="ru-RU" w:eastAsia="cs-CZ"/>
        </w:rPr>
        <w:t>для</w:t>
      </w:r>
      <w:r w:rsidRPr="00D97BC1">
        <w:rPr>
          <w:rFonts w:eastAsia="OXELRJ+TimesNewRoman"/>
          <w:szCs w:val="24"/>
          <w:lang w:val="ru-RU" w:eastAsia="cs-CZ"/>
        </w:rPr>
        <w:t xml:space="preserve"> профилактика приступов стенокардии</w:t>
      </w:r>
    </w:p>
    <w:p w14:paraId="1321B20D" w14:textId="6EF14A91" w:rsidR="00622A4A" w:rsidRPr="00D97BC1" w:rsidRDefault="00622A4A" w:rsidP="00BC31E4">
      <w:pPr>
        <w:jc w:val="both"/>
        <w:outlineLvl w:val="0"/>
        <w:rPr>
          <w:szCs w:val="24"/>
          <w:lang w:val="ru-RU"/>
        </w:rPr>
      </w:pPr>
      <w:r w:rsidRPr="00D97BC1">
        <w:rPr>
          <w:szCs w:val="24"/>
          <w:lang w:val="ru-RU"/>
        </w:rPr>
        <w:t>- Стабильная хроническая сердечная недостаточность со сниженной систолической функцией левого желудочка вместе с ингибиторами АПФ, диуретиками и с сердечными гликозидами.</w:t>
      </w:r>
    </w:p>
    <w:p w14:paraId="0EB85273" w14:textId="77777777" w:rsidR="00622A4A" w:rsidRPr="00D97BC1" w:rsidRDefault="00622A4A" w:rsidP="00103E50">
      <w:pPr>
        <w:jc w:val="both"/>
        <w:outlineLvl w:val="0"/>
        <w:rPr>
          <w:szCs w:val="24"/>
          <w:lang w:val="cs-CZ"/>
        </w:rPr>
      </w:pPr>
    </w:p>
    <w:p w14:paraId="503FC252" w14:textId="77777777" w:rsidR="00622A4A" w:rsidRPr="00D97BC1" w:rsidRDefault="00622A4A" w:rsidP="00103E50">
      <w:pPr>
        <w:shd w:val="clear" w:color="auto" w:fill="FFFFFF"/>
        <w:jc w:val="both"/>
        <w:rPr>
          <w:b/>
          <w:szCs w:val="24"/>
        </w:rPr>
      </w:pPr>
      <w:proofErr w:type="spellStart"/>
      <w:r w:rsidRPr="00D97BC1">
        <w:rPr>
          <w:b/>
          <w:szCs w:val="24"/>
        </w:rPr>
        <w:t>Способ</w:t>
      </w:r>
      <w:proofErr w:type="spellEnd"/>
      <w:r w:rsidRPr="00D97BC1">
        <w:rPr>
          <w:b/>
          <w:szCs w:val="24"/>
        </w:rPr>
        <w:t xml:space="preserve"> </w:t>
      </w:r>
      <w:proofErr w:type="spellStart"/>
      <w:r w:rsidRPr="00D97BC1">
        <w:rPr>
          <w:b/>
          <w:szCs w:val="24"/>
        </w:rPr>
        <w:t>применения</w:t>
      </w:r>
      <w:proofErr w:type="spellEnd"/>
      <w:r w:rsidRPr="00D97BC1">
        <w:rPr>
          <w:b/>
          <w:szCs w:val="24"/>
        </w:rPr>
        <w:t xml:space="preserve"> и </w:t>
      </w:r>
      <w:proofErr w:type="spellStart"/>
      <w:r w:rsidRPr="00D97BC1">
        <w:rPr>
          <w:b/>
          <w:szCs w:val="24"/>
        </w:rPr>
        <w:t>дозы</w:t>
      </w:r>
      <w:proofErr w:type="spellEnd"/>
    </w:p>
    <w:p w14:paraId="390E94A3" w14:textId="77777777" w:rsidR="00622A4A" w:rsidRPr="00BC31E4" w:rsidRDefault="00622A4A" w:rsidP="00103E50">
      <w:pPr>
        <w:jc w:val="both"/>
        <w:rPr>
          <w:i/>
          <w:iCs/>
          <w:szCs w:val="24"/>
          <w:lang w:val="cs-CZ" w:eastAsia="cs-CZ"/>
        </w:rPr>
      </w:pPr>
      <w:r w:rsidRPr="00BC31E4">
        <w:rPr>
          <w:i/>
          <w:iCs/>
          <w:szCs w:val="24"/>
          <w:lang w:val="ru-RU" w:eastAsia="cs-CZ"/>
        </w:rPr>
        <w:t>Дозировка</w:t>
      </w:r>
    </w:p>
    <w:p w14:paraId="7F690AAD" w14:textId="5875DCF2" w:rsidR="00622A4A" w:rsidRPr="00555535" w:rsidRDefault="00622A4A" w:rsidP="00103E50">
      <w:pPr>
        <w:jc w:val="both"/>
        <w:rPr>
          <w:i/>
          <w:iCs/>
          <w:szCs w:val="24"/>
          <w:lang w:val="cs-CZ" w:eastAsia="cs-CZ"/>
        </w:rPr>
      </w:pPr>
      <w:bookmarkStart w:id="0" w:name="_GoBack"/>
      <w:r w:rsidRPr="00555535">
        <w:rPr>
          <w:i/>
          <w:iCs/>
          <w:szCs w:val="24"/>
          <w:lang w:val="ru-RU" w:eastAsia="cs-CZ"/>
        </w:rPr>
        <w:t xml:space="preserve">Лечение артериальной гипертензии и </w:t>
      </w:r>
      <w:r w:rsidR="003C116D" w:rsidRPr="00555535">
        <w:rPr>
          <w:i/>
          <w:iCs/>
          <w:szCs w:val="24"/>
          <w:lang w:val="ru-RU" w:eastAsia="cs-CZ"/>
        </w:rPr>
        <w:t>стенокардии</w:t>
      </w:r>
    </w:p>
    <w:bookmarkEnd w:id="0"/>
    <w:p w14:paraId="7BCB8A67" w14:textId="77777777" w:rsidR="00622A4A" w:rsidRPr="00BC31E4" w:rsidRDefault="00622A4A" w:rsidP="00103E50">
      <w:pPr>
        <w:jc w:val="both"/>
        <w:rPr>
          <w:bCs/>
          <w:i/>
          <w:szCs w:val="24"/>
          <w:lang w:val="cs-CZ" w:eastAsia="cs-CZ"/>
        </w:rPr>
      </w:pPr>
      <w:r w:rsidRPr="00BC31E4">
        <w:rPr>
          <w:bCs/>
          <w:i/>
          <w:szCs w:val="24"/>
          <w:lang w:val="ru-RU" w:eastAsia="cs-CZ"/>
        </w:rPr>
        <w:t>Взрослые</w:t>
      </w:r>
    </w:p>
    <w:p w14:paraId="4A897F7D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rFonts w:eastAsia="OXELRJ+TimesNewRoman"/>
          <w:szCs w:val="24"/>
          <w:lang w:val="cs-CZ" w:eastAsia="cs-CZ"/>
        </w:rPr>
      </w:pPr>
      <w:r w:rsidRPr="00D97BC1">
        <w:rPr>
          <w:rFonts w:eastAsia="OXELRJ+TimesNewRoman"/>
          <w:szCs w:val="24"/>
          <w:lang w:val="ru-RU" w:eastAsia="cs-CZ"/>
        </w:rPr>
        <w:t>Доза должна быть подобрана индивидуально.</w:t>
      </w:r>
    </w:p>
    <w:p w14:paraId="17ECB1CF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r w:rsidRPr="00D97BC1">
        <w:rPr>
          <w:szCs w:val="24"/>
          <w:lang w:val="ru-RU" w:eastAsia="cs-CZ"/>
        </w:rPr>
        <w:t xml:space="preserve">Начальная доза составляет 5 мг один раз в сутки. Обычная доза составляет 10 мг один раз в сутки. Максимальная рекомендованная доза составляет 20 мг </w:t>
      </w:r>
      <w:r w:rsidRPr="00D97BC1">
        <w:rPr>
          <w:color w:val="000000"/>
          <w:szCs w:val="24"/>
          <w:lang w:val="ru-RU"/>
        </w:rPr>
        <w:t>один раз в день.</w:t>
      </w:r>
    </w:p>
    <w:p w14:paraId="6E6E0C0B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rFonts w:eastAsia="OXELRJ+TimesNewRoman"/>
          <w:szCs w:val="24"/>
          <w:lang w:val="cs-CZ" w:eastAsia="cs-CZ"/>
        </w:rPr>
      </w:pPr>
      <w:r w:rsidRPr="00D97BC1">
        <w:rPr>
          <w:rFonts w:eastAsia="OXELRJ+TimesNewRoman"/>
          <w:szCs w:val="24"/>
          <w:lang w:val="ru-RU" w:eastAsia="cs-CZ"/>
        </w:rPr>
        <w:t xml:space="preserve">Лечение </w:t>
      </w:r>
      <w:proofErr w:type="spellStart"/>
      <w:r w:rsidRPr="00D97BC1">
        <w:rPr>
          <w:rFonts w:eastAsia="OXELRJ+TimesNewRoman"/>
          <w:szCs w:val="24"/>
          <w:lang w:val="ru-RU" w:eastAsia="cs-CZ"/>
        </w:rPr>
        <w:t>бисопрололом</w:t>
      </w:r>
      <w:proofErr w:type="spellEnd"/>
      <w:r w:rsidRPr="00D97BC1">
        <w:rPr>
          <w:rFonts w:eastAsia="OXELRJ+TimesNewRoman"/>
          <w:szCs w:val="24"/>
          <w:lang w:val="ru-RU" w:eastAsia="cs-CZ"/>
        </w:rPr>
        <w:t xml:space="preserve"> обычно является долговременной терапией. Лечение нельзя прекращать внезапно, так как это может привести к временному ухудшению </w:t>
      </w:r>
      <w:r>
        <w:rPr>
          <w:rFonts w:eastAsia="OXELRJ+TimesNewRoman"/>
          <w:szCs w:val="24"/>
          <w:lang w:val="ru-RU" w:eastAsia="cs-CZ"/>
        </w:rPr>
        <w:t>состояния</w:t>
      </w:r>
      <w:r w:rsidRPr="00D97BC1">
        <w:rPr>
          <w:rFonts w:eastAsia="OXELRJ+TimesNewRoman"/>
          <w:szCs w:val="24"/>
          <w:lang w:val="ru-RU" w:eastAsia="cs-CZ"/>
        </w:rPr>
        <w:t>. Рекомендуется постепенное снижение дозы.</w:t>
      </w:r>
    </w:p>
    <w:p w14:paraId="0ED0E488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iCs/>
          <w:szCs w:val="24"/>
          <w:lang w:val="cs-CZ"/>
        </w:rPr>
      </w:pPr>
      <w:r w:rsidRPr="002D4AF4">
        <w:rPr>
          <w:i/>
          <w:iCs/>
          <w:szCs w:val="24"/>
          <w:lang w:val="ru-RU"/>
        </w:rPr>
        <w:t>Пациенты с нарушениями функции почек или печени.</w:t>
      </w:r>
    </w:p>
    <w:p w14:paraId="7EDBE37C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У пациентов с нарушениями функции печени или почек </w:t>
      </w:r>
      <w:r>
        <w:rPr>
          <w:szCs w:val="24"/>
          <w:lang w:val="ru-RU"/>
        </w:rPr>
        <w:t>легкой</w:t>
      </w:r>
      <w:r w:rsidRPr="00D97BC1">
        <w:rPr>
          <w:szCs w:val="24"/>
          <w:lang w:val="ru-RU"/>
        </w:rPr>
        <w:t xml:space="preserve"> или средней тяжести, как правило, нет необходимости в коррекции дозы.</w:t>
      </w:r>
    </w:p>
    <w:p w14:paraId="54B30115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>У больных с тяжелой почечной недостаточностью (клиренс креатинина &lt;20 мл / мин) и у пациентов с тяжелой дисфункцией печени суточная доза не должна превышать 10 мг.</w:t>
      </w:r>
    </w:p>
    <w:p w14:paraId="723D7857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Опыт по применению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пациентами, находящимися на диализе весьма ограничен, однако отсутствуют данные, указывающие на необходимость изменения дозы у этих пациентов.</w:t>
      </w:r>
    </w:p>
    <w:p w14:paraId="3B3E8928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iCs/>
          <w:szCs w:val="24"/>
          <w:lang w:val="cs-CZ"/>
        </w:rPr>
      </w:pPr>
      <w:r w:rsidRPr="002D4AF4">
        <w:rPr>
          <w:i/>
          <w:iCs/>
          <w:szCs w:val="24"/>
          <w:lang w:val="ru-RU"/>
        </w:rPr>
        <w:t>Пожилые пациенты</w:t>
      </w:r>
    </w:p>
    <w:p w14:paraId="69209E91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Нет необходимости в коррекции дозы. </w:t>
      </w:r>
    </w:p>
    <w:p w14:paraId="2370151E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iCs/>
          <w:szCs w:val="24"/>
          <w:lang w:val="cs-CZ"/>
        </w:rPr>
      </w:pPr>
      <w:r w:rsidRPr="002D4AF4">
        <w:rPr>
          <w:i/>
          <w:iCs/>
          <w:szCs w:val="24"/>
          <w:lang w:val="ru-RU"/>
        </w:rPr>
        <w:t>Дети</w:t>
      </w:r>
    </w:p>
    <w:p w14:paraId="1DE6DDB7" w14:textId="77777777" w:rsidR="00622A4A" w:rsidRPr="00D97BC1" w:rsidRDefault="00622A4A" w:rsidP="00103E50">
      <w:pPr>
        <w:autoSpaceDE w:val="0"/>
        <w:autoSpaceDN w:val="0"/>
        <w:adjustRightInd w:val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Поскольку опыт по применению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детьми отсутствует, применение препарата для лечения детей не рекомендуется.</w:t>
      </w:r>
    </w:p>
    <w:p w14:paraId="3CD489B3" w14:textId="77777777" w:rsidR="00622A4A" w:rsidRPr="00555535" w:rsidRDefault="00622A4A" w:rsidP="00103E50">
      <w:pPr>
        <w:autoSpaceDE w:val="0"/>
        <w:autoSpaceDN w:val="0"/>
        <w:adjustRightInd w:val="0"/>
        <w:jc w:val="both"/>
        <w:rPr>
          <w:i/>
          <w:szCs w:val="24"/>
          <w:lang w:val="cs-CZ"/>
        </w:rPr>
      </w:pPr>
      <w:r w:rsidRPr="00555535">
        <w:rPr>
          <w:i/>
          <w:szCs w:val="24"/>
          <w:lang w:val="ru-RU"/>
        </w:rPr>
        <w:t>Лечение хронической сердечной недостаточности</w:t>
      </w:r>
    </w:p>
    <w:p w14:paraId="40B37829" w14:textId="77777777" w:rsidR="00622A4A" w:rsidRPr="002D4AF4" w:rsidRDefault="00622A4A" w:rsidP="00103E50">
      <w:pPr>
        <w:autoSpaceDE w:val="0"/>
        <w:autoSpaceDN w:val="0"/>
        <w:adjustRightInd w:val="0"/>
        <w:jc w:val="both"/>
        <w:rPr>
          <w:i/>
          <w:szCs w:val="24"/>
          <w:lang w:val="cs-CZ"/>
        </w:rPr>
      </w:pPr>
      <w:r w:rsidRPr="002D4AF4">
        <w:rPr>
          <w:i/>
          <w:szCs w:val="24"/>
          <w:lang w:val="ru-RU"/>
        </w:rPr>
        <w:t>Взрослые</w:t>
      </w:r>
    </w:p>
    <w:p w14:paraId="40159875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Стандартное лечение хронической сердечной недостаточности включает применение ингибиторов АПФ (или блокаторов рецепторов ангиотензина в случае непереносимости ингибиторов АПФ), бета-блокаторов, диуретиков, а при необходимости - сердечных гликозидов. Пациенты в начале лечения </w:t>
      </w:r>
      <w:proofErr w:type="spellStart"/>
      <w:r w:rsidRPr="00D97BC1">
        <w:rPr>
          <w:szCs w:val="24"/>
          <w:lang w:val="ru-RU"/>
        </w:rPr>
        <w:t>бисопрололом</w:t>
      </w:r>
      <w:proofErr w:type="spellEnd"/>
      <w:r w:rsidRPr="00D97BC1">
        <w:rPr>
          <w:szCs w:val="24"/>
          <w:lang w:val="ru-RU"/>
        </w:rPr>
        <w:t xml:space="preserve"> должны быть стабилизированы (без признаков острой сердечной недостаточности).</w:t>
      </w:r>
    </w:p>
    <w:p w14:paraId="178698FF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>Рекомендуется, чтобы лечащий врач имел опыт лечени</w:t>
      </w:r>
      <w:r>
        <w:rPr>
          <w:szCs w:val="24"/>
          <w:lang w:val="ru-RU"/>
        </w:rPr>
        <w:t>я</w:t>
      </w:r>
      <w:r w:rsidRPr="00D97BC1">
        <w:rPr>
          <w:szCs w:val="24"/>
          <w:lang w:val="ru-RU"/>
        </w:rPr>
        <w:t xml:space="preserve"> хронической сердечной недостаточности.</w:t>
      </w:r>
    </w:p>
    <w:p w14:paraId="76F2BEFD" w14:textId="77777777" w:rsidR="002D4AF4" w:rsidRDefault="002D4AF4" w:rsidP="00103E50">
      <w:pPr>
        <w:pStyle w:val="21"/>
        <w:spacing w:after="0" w:line="240" w:lineRule="auto"/>
        <w:ind w:left="0"/>
        <w:jc w:val="both"/>
        <w:rPr>
          <w:szCs w:val="24"/>
          <w:lang w:val="ru-RU"/>
        </w:rPr>
      </w:pPr>
    </w:p>
    <w:p w14:paraId="655ABA9D" w14:textId="77777777" w:rsidR="002D4AF4" w:rsidRDefault="002D4AF4" w:rsidP="00103E50">
      <w:pPr>
        <w:pStyle w:val="21"/>
        <w:spacing w:after="0" w:line="240" w:lineRule="auto"/>
        <w:ind w:left="0"/>
        <w:jc w:val="both"/>
        <w:rPr>
          <w:szCs w:val="24"/>
          <w:lang w:val="ru-RU"/>
        </w:rPr>
      </w:pPr>
    </w:p>
    <w:p w14:paraId="21A835F8" w14:textId="5995DD61" w:rsidR="00622A4A" w:rsidRPr="002D4AF4" w:rsidRDefault="00622A4A" w:rsidP="00103E50">
      <w:pPr>
        <w:pStyle w:val="21"/>
        <w:spacing w:after="0" w:line="240" w:lineRule="auto"/>
        <w:ind w:left="0"/>
        <w:jc w:val="both"/>
        <w:rPr>
          <w:szCs w:val="24"/>
          <w:lang w:val="cs-CZ"/>
        </w:rPr>
      </w:pPr>
      <w:r w:rsidRPr="002D4AF4">
        <w:rPr>
          <w:szCs w:val="24"/>
          <w:lang w:val="ru-RU"/>
        </w:rPr>
        <w:lastRenderedPageBreak/>
        <w:t>Фаза титрования</w:t>
      </w:r>
    </w:p>
    <w:p w14:paraId="4D2B41EF" w14:textId="77777777" w:rsidR="00622A4A" w:rsidRPr="00D97BC1" w:rsidRDefault="00622A4A" w:rsidP="00103E50">
      <w:pPr>
        <w:pStyle w:val="21"/>
        <w:spacing w:after="0" w:line="240" w:lineRule="auto"/>
        <w:ind w:left="0"/>
        <w:jc w:val="both"/>
        <w:rPr>
          <w:szCs w:val="24"/>
          <w:u w:val="single"/>
          <w:lang w:val="cs-CZ"/>
        </w:rPr>
      </w:pPr>
      <w:r w:rsidRPr="00D97BC1">
        <w:rPr>
          <w:szCs w:val="24"/>
          <w:lang w:val="ru-RU"/>
        </w:rPr>
        <w:t>Лечение стабил</w:t>
      </w:r>
      <w:r>
        <w:rPr>
          <w:szCs w:val="24"/>
          <w:lang w:val="ru-RU"/>
        </w:rPr>
        <w:t>ьной</w:t>
      </w:r>
      <w:r w:rsidRPr="00D97BC1">
        <w:rPr>
          <w:szCs w:val="24"/>
          <w:lang w:val="ru-RU"/>
        </w:rPr>
        <w:t xml:space="preserve"> хронической сердечной недостаточности </w:t>
      </w:r>
      <w:proofErr w:type="spellStart"/>
      <w:r w:rsidRPr="00D97BC1">
        <w:rPr>
          <w:szCs w:val="24"/>
          <w:lang w:val="ru-RU"/>
        </w:rPr>
        <w:t>бисопрололом</w:t>
      </w:r>
      <w:proofErr w:type="spellEnd"/>
      <w:r w:rsidRPr="00D97BC1">
        <w:rPr>
          <w:szCs w:val="24"/>
          <w:lang w:val="ru-RU"/>
        </w:rPr>
        <w:t xml:space="preserve"> требует фазы титрования препарата.</w:t>
      </w:r>
    </w:p>
    <w:p w14:paraId="0F8D5BAC" w14:textId="77777777" w:rsidR="00622A4A" w:rsidRPr="00D97BC1" w:rsidRDefault="00622A4A" w:rsidP="00103E50">
      <w:pPr>
        <w:pStyle w:val="21"/>
        <w:spacing w:after="0" w:line="240" w:lineRule="auto"/>
        <w:ind w:left="0"/>
        <w:jc w:val="both"/>
        <w:rPr>
          <w:szCs w:val="24"/>
          <w:u w:val="single"/>
          <w:lang w:val="cs-CZ"/>
        </w:rPr>
      </w:pPr>
      <w:r w:rsidRPr="00D97BC1">
        <w:rPr>
          <w:szCs w:val="24"/>
          <w:lang w:val="ru-RU"/>
        </w:rPr>
        <w:t xml:space="preserve">Лечение </w:t>
      </w:r>
      <w:proofErr w:type="spellStart"/>
      <w:r w:rsidRPr="00D97BC1">
        <w:rPr>
          <w:szCs w:val="24"/>
          <w:lang w:val="ru-RU"/>
        </w:rPr>
        <w:t>бисопрололом</w:t>
      </w:r>
      <w:proofErr w:type="spellEnd"/>
      <w:r w:rsidRPr="00D97BC1">
        <w:rPr>
          <w:szCs w:val="24"/>
          <w:lang w:val="ru-RU"/>
        </w:rPr>
        <w:t xml:space="preserve"> должно начинаться с постепенного титрования дозы, проводимой следующим образом:</w:t>
      </w:r>
    </w:p>
    <w:p w14:paraId="3D0293E6" w14:textId="77777777" w:rsidR="00622A4A" w:rsidRPr="00D97BC1" w:rsidRDefault="00622A4A" w:rsidP="00103E50">
      <w:pPr>
        <w:numPr>
          <w:ilvl w:val="0"/>
          <w:numId w:val="4"/>
        </w:numPr>
        <w:tabs>
          <w:tab w:val="clear" w:pos="1215"/>
        </w:tabs>
        <w:overflowPunct w:val="0"/>
        <w:autoSpaceDE w:val="0"/>
        <w:autoSpaceDN w:val="0"/>
        <w:adjustRightInd w:val="0"/>
        <w:ind w:left="357" w:hanging="357"/>
        <w:jc w:val="both"/>
        <w:textAlignment w:val="baseline"/>
        <w:rPr>
          <w:szCs w:val="24"/>
          <w:lang w:val="cs-CZ"/>
        </w:rPr>
      </w:pPr>
      <w:r w:rsidRPr="00D97BC1">
        <w:rPr>
          <w:szCs w:val="24"/>
          <w:lang w:val="ru-RU"/>
        </w:rPr>
        <w:t>1,25 мг в сутки в течение 1 недели; при хорошей переносимости можно увеличить дозу до</w:t>
      </w:r>
      <w:r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2,5 мг в сутки на протяжении следующей недели; при хорошей переносимости можно увеличить дозу до</w:t>
      </w:r>
    </w:p>
    <w:p w14:paraId="26F0C429" w14:textId="77777777" w:rsidR="00622A4A" w:rsidRPr="00D97BC1" w:rsidRDefault="00622A4A" w:rsidP="00103E50">
      <w:pPr>
        <w:numPr>
          <w:ilvl w:val="0"/>
          <w:numId w:val="4"/>
        </w:numPr>
        <w:tabs>
          <w:tab w:val="clear" w:pos="1215"/>
        </w:tabs>
        <w:overflowPunct w:val="0"/>
        <w:autoSpaceDE w:val="0"/>
        <w:autoSpaceDN w:val="0"/>
        <w:adjustRightInd w:val="0"/>
        <w:ind w:left="357" w:hanging="357"/>
        <w:jc w:val="both"/>
        <w:textAlignment w:val="baseline"/>
        <w:rPr>
          <w:szCs w:val="24"/>
          <w:lang w:val="cs-CZ"/>
        </w:rPr>
      </w:pPr>
      <w:r w:rsidRPr="00D97BC1">
        <w:rPr>
          <w:szCs w:val="24"/>
          <w:lang w:val="ru-RU"/>
        </w:rPr>
        <w:t>3,75 мг в сутки, в течение следующей недели; при хорошей переносимости можно увеличить дозу до</w:t>
      </w:r>
      <w:r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5 мг в сутки в течение последующих 4 недель, при хорошей переносимости- увеличить до</w:t>
      </w:r>
    </w:p>
    <w:p w14:paraId="7DA2180E" w14:textId="77777777" w:rsidR="00622A4A" w:rsidRPr="00D97BC1" w:rsidRDefault="00622A4A" w:rsidP="00103E50">
      <w:pPr>
        <w:numPr>
          <w:ilvl w:val="0"/>
          <w:numId w:val="4"/>
        </w:numPr>
        <w:tabs>
          <w:tab w:val="clear" w:pos="1215"/>
        </w:tabs>
        <w:overflowPunct w:val="0"/>
        <w:autoSpaceDE w:val="0"/>
        <w:autoSpaceDN w:val="0"/>
        <w:adjustRightInd w:val="0"/>
        <w:ind w:left="357" w:hanging="357"/>
        <w:jc w:val="both"/>
        <w:textAlignment w:val="baseline"/>
        <w:rPr>
          <w:szCs w:val="24"/>
          <w:lang w:val="cs-CZ"/>
        </w:rPr>
      </w:pPr>
      <w:r w:rsidRPr="00D97BC1">
        <w:rPr>
          <w:szCs w:val="24"/>
          <w:lang w:val="ru-RU"/>
        </w:rPr>
        <w:t>7,5 мг в сутки в течение следующих 4 недель, при хорошей переносимости - увеличить до</w:t>
      </w:r>
      <w:r>
        <w:rPr>
          <w:szCs w:val="24"/>
          <w:lang w:val="ru-RU"/>
        </w:rPr>
        <w:t xml:space="preserve"> </w:t>
      </w:r>
      <w:r w:rsidRPr="00D97BC1">
        <w:rPr>
          <w:szCs w:val="24"/>
          <w:lang w:val="ru-RU"/>
        </w:rPr>
        <w:t>10 мг в сутки в качестве поддерживающей дозы.</w:t>
      </w:r>
    </w:p>
    <w:p w14:paraId="4E81D602" w14:textId="77777777" w:rsidR="00622A4A" w:rsidRPr="00D97BC1" w:rsidRDefault="00622A4A" w:rsidP="00103E50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>Максимальная рекомендованная доза составляет 10 мг в сутки.</w:t>
      </w:r>
    </w:p>
    <w:p w14:paraId="65FBED8E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Во время фазы титрования и в последующем, может появиться временное ухудшение </w:t>
      </w:r>
      <w:r>
        <w:rPr>
          <w:szCs w:val="24"/>
          <w:lang w:val="ru-RU"/>
        </w:rPr>
        <w:t xml:space="preserve">течения </w:t>
      </w:r>
      <w:r w:rsidRPr="00D97BC1">
        <w:rPr>
          <w:szCs w:val="24"/>
          <w:lang w:val="ru-RU"/>
        </w:rPr>
        <w:t>сердечной недостаточности,</w:t>
      </w:r>
      <w:r>
        <w:rPr>
          <w:szCs w:val="24"/>
          <w:lang w:val="ru-RU"/>
        </w:rPr>
        <w:t xml:space="preserve"> артериальная</w:t>
      </w:r>
      <w:r w:rsidRPr="00D97BC1">
        <w:rPr>
          <w:szCs w:val="24"/>
          <w:lang w:val="ru-RU"/>
        </w:rPr>
        <w:t xml:space="preserve"> гипот</w:t>
      </w:r>
      <w:r>
        <w:rPr>
          <w:szCs w:val="24"/>
          <w:lang w:val="ru-RU"/>
        </w:rPr>
        <w:t>ензия</w:t>
      </w:r>
      <w:r w:rsidRPr="00D97BC1">
        <w:rPr>
          <w:szCs w:val="24"/>
          <w:lang w:val="ru-RU"/>
        </w:rPr>
        <w:t>, или брадикардия.</w:t>
      </w:r>
    </w:p>
    <w:p w14:paraId="0CD550D5" w14:textId="77777777" w:rsidR="00622A4A" w:rsidRPr="00D97BC1" w:rsidRDefault="00622A4A" w:rsidP="00103E50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Рекомендовано тщательное наблюдение за состоянием жизненно важных функций (пульс, </w:t>
      </w:r>
      <w:r>
        <w:rPr>
          <w:szCs w:val="24"/>
          <w:lang w:val="ru-RU"/>
        </w:rPr>
        <w:t>артериальное</w:t>
      </w:r>
      <w:r w:rsidRPr="00D97BC1">
        <w:rPr>
          <w:szCs w:val="24"/>
          <w:lang w:val="ru-RU"/>
        </w:rPr>
        <w:t xml:space="preserve"> давление). Симптомы могут проявиться уже в течение первых суток после начала лечения.</w:t>
      </w:r>
    </w:p>
    <w:p w14:paraId="6E8AB299" w14:textId="04D2D415" w:rsidR="00622A4A" w:rsidRPr="00B149B9" w:rsidRDefault="003C116D" w:rsidP="00103E50">
      <w:pPr>
        <w:pStyle w:val="a8"/>
        <w:ind w:left="0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Корректировка </w:t>
      </w:r>
      <w:r w:rsidR="00622A4A" w:rsidRPr="00B149B9">
        <w:rPr>
          <w:szCs w:val="24"/>
          <w:lang w:val="ru-RU"/>
        </w:rPr>
        <w:t>лечения</w:t>
      </w:r>
    </w:p>
    <w:p w14:paraId="59F292C3" w14:textId="77777777" w:rsidR="00622A4A" w:rsidRPr="00D97BC1" w:rsidRDefault="00622A4A" w:rsidP="00103E50">
      <w:pPr>
        <w:pStyle w:val="a8"/>
        <w:ind w:left="0"/>
        <w:rPr>
          <w:szCs w:val="24"/>
          <w:u w:val="single"/>
          <w:lang w:val="cs-CZ"/>
        </w:rPr>
      </w:pPr>
      <w:r w:rsidRPr="00D97BC1">
        <w:rPr>
          <w:szCs w:val="24"/>
          <w:lang w:val="ru-RU"/>
        </w:rPr>
        <w:t>В случае плохой переносимости максимальной рекомендованной дозы следует провести постепенное уменьшение дозы.</w:t>
      </w:r>
    </w:p>
    <w:p w14:paraId="49F5345B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При временном ухудшении сердечной недостаточности, гипотонии или брадикардии рекомендуется пересмотреть дозировку препарата в проводимом лечении. Можно также временно уменьшить дозу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или же рассмотреть возможность прекращения его применения.</w:t>
      </w:r>
    </w:p>
    <w:p w14:paraId="5EE66804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Необходимость повторного начала приема и/ или титрования дозы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следует рассмотреть после стабилизации состояния пациента.</w:t>
      </w:r>
    </w:p>
    <w:p w14:paraId="48313CF1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>В случае принятия решения о прекращении применения препарата, рекомендуется снижать дозу постепенно, поскольку резкая отмена препарата может привести к острому ухудшению состояния пациента.</w:t>
      </w:r>
    </w:p>
    <w:p w14:paraId="23FBBB13" w14:textId="77777777" w:rsidR="00622A4A" w:rsidRPr="00B149B9" w:rsidRDefault="00622A4A" w:rsidP="00103E50">
      <w:pPr>
        <w:pStyle w:val="9"/>
        <w:jc w:val="both"/>
        <w:rPr>
          <w:sz w:val="24"/>
          <w:szCs w:val="24"/>
        </w:rPr>
      </w:pPr>
      <w:r w:rsidRPr="00B149B9">
        <w:rPr>
          <w:sz w:val="24"/>
          <w:szCs w:val="24"/>
        </w:rPr>
        <w:t>Пациенты с нарушениями функции почек или печени.</w:t>
      </w:r>
    </w:p>
    <w:p w14:paraId="0B44935C" w14:textId="77777777" w:rsidR="00622A4A" w:rsidRPr="00D97BC1" w:rsidRDefault="00622A4A" w:rsidP="00103E50">
      <w:pPr>
        <w:pStyle w:val="ad"/>
        <w:spacing w:after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Данные о фармакокинетике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у больных с хронической сердечной недостаточностью и нарушениями функции печени или почек отсутствуют. Поэтому увеличение дозы у этих пациентов следует проводить с особой осторожностью.</w:t>
      </w:r>
    </w:p>
    <w:p w14:paraId="60D5E086" w14:textId="77777777" w:rsidR="00622A4A" w:rsidRPr="00B149B9" w:rsidRDefault="00622A4A" w:rsidP="00103E50">
      <w:pPr>
        <w:pStyle w:val="9"/>
        <w:jc w:val="both"/>
        <w:rPr>
          <w:sz w:val="24"/>
          <w:szCs w:val="24"/>
        </w:rPr>
      </w:pPr>
      <w:r w:rsidRPr="00B149B9">
        <w:rPr>
          <w:sz w:val="24"/>
          <w:szCs w:val="24"/>
        </w:rPr>
        <w:t>Пожилые пациенты</w:t>
      </w:r>
    </w:p>
    <w:p w14:paraId="0813660D" w14:textId="77777777" w:rsidR="00622A4A" w:rsidRPr="00D97BC1" w:rsidRDefault="00622A4A" w:rsidP="00103E50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>Нет необходимости в коррекции дозы.</w:t>
      </w:r>
    </w:p>
    <w:p w14:paraId="6B3EAD61" w14:textId="77777777" w:rsidR="00622A4A" w:rsidRPr="00B149B9" w:rsidRDefault="00622A4A" w:rsidP="00103E50">
      <w:pPr>
        <w:tabs>
          <w:tab w:val="left" w:pos="851"/>
          <w:tab w:val="left" w:pos="1418"/>
          <w:tab w:val="left" w:pos="2410"/>
        </w:tabs>
        <w:jc w:val="both"/>
        <w:rPr>
          <w:i/>
          <w:iCs/>
          <w:szCs w:val="24"/>
          <w:lang w:val="cs-CZ"/>
        </w:rPr>
      </w:pPr>
      <w:r w:rsidRPr="00B149B9">
        <w:rPr>
          <w:i/>
          <w:iCs/>
          <w:szCs w:val="24"/>
          <w:lang w:val="ru-RU"/>
        </w:rPr>
        <w:t>Дети</w:t>
      </w:r>
    </w:p>
    <w:p w14:paraId="5E8E45F7" w14:textId="77777777" w:rsidR="00622A4A" w:rsidRPr="00D97BC1" w:rsidRDefault="00622A4A" w:rsidP="00103E50">
      <w:pPr>
        <w:pStyle w:val="ad"/>
        <w:spacing w:after="0"/>
        <w:jc w:val="both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В связи с отсутствием опыта по использованию </w:t>
      </w:r>
      <w:proofErr w:type="spellStart"/>
      <w:r w:rsidRPr="00D97BC1">
        <w:rPr>
          <w:szCs w:val="24"/>
          <w:lang w:val="ru-RU"/>
        </w:rPr>
        <w:t>бисопролола</w:t>
      </w:r>
      <w:proofErr w:type="spellEnd"/>
      <w:r w:rsidRPr="00D97BC1">
        <w:rPr>
          <w:szCs w:val="24"/>
          <w:lang w:val="ru-RU"/>
        </w:rPr>
        <w:t xml:space="preserve"> у детей, не рекомендуется применять препарат для лечения детей. </w:t>
      </w:r>
    </w:p>
    <w:p w14:paraId="22F80752" w14:textId="77777777" w:rsidR="00B149B9" w:rsidRDefault="00B149B9" w:rsidP="00103E50">
      <w:pPr>
        <w:pStyle w:val="a8"/>
        <w:ind w:left="0"/>
        <w:rPr>
          <w:b/>
          <w:szCs w:val="24"/>
          <w:lang w:val="ru-RU"/>
        </w:rPr>
      </w:pPr>
    </w:p>
    <w:p w14:paraId="131F0BF2" w14:textId="7FA71BD3" w:rsidR="00622A4A" w:rsidRPr="00D97BC1" w:rsidRDefault="00622A4A" w:rsidP="00103E50">
      <w:pPr>
        <w:pStyle w:val="a8"/>
        <w:ind w:left="0"/>
        <w:rPr>
          <w:b/>
          <w:szCs w:val="24"/>
          <w:lang w:val="cs-CZ"/>
        </w:rPr>
      </w:pPr>
      <w:r w:rsidRPr="00D97BC1">
        <w:rPr>
          <w:b/>
          <w:szCs w:val="24"/>
          <w:lang w:val="ru-RU"/>
        </w:rPr>
        <w:t>Способ применения</w:t>
      </w:r>
      <w:r w:rsidR="00B149B9">
        <w:rPr>
          <w:b/>
          <w:szCs w:val="24"/>
          <w:lang w:val="ru-RU"/>
        </w:rPr>
        <w:t xml:space="preserve"> и дозы</w:t>
      </w:r>
    </w:p>
    <w:p w14:paraId="2919F604" w14:textId="77777777" w:rsidR="00622A4A" w:rsidRPr="00D97BC1" w:rsidRDefault="00622A4A" w:rsidP="00103E50">
      <w:pPr>
        <w:pStyle w:val="a8"/>
        <w:ind w:left="0"/>
        <w:rPr>
          <w:strike/>
          <w:szCs w:val="24"/>
          <w:lang w:val="cs-CZ" w:eastAsia="cs-CZ"/>
        </w:rPr>
      </w:pPr>
      <w:r w:rsidRPr="00D97BC1">
        <w:rPr>
          <w:szCs w:val="24"/>
          <w:lang w:val="ru-RU" w:eastAsia="cs-CZ"/>
        </w:rPr>
        <w:t>Внутрь</w:t>
      </w:r>
    </w:p>
    <w:p w14:paraId="63FFCCA5" w14:textId="77777777" w:rsidR="00622A4A" w:rsidRPr="00D97BC1" w:rsidRDefault="00622A4A" w:rsidP="00103E50">
      <w:pPr>
        <w:pStyle w:val="a8"/>
        <w:ind w:left="0"/>
        <w:rPr>
          <w:szCs w:val="24"/>
          <w:lang w:val="cs-CZ"/>
        </w:rPr>
      </w:pPr>
      <w:r w:rsidRPr="00D97BC1">
        <w:rPr>
          <w:szCs w:val="24"/>
          <w:lang w:val="ru-RU"/>
        </w:rPr>
        <w:t xml:space="preserve">Таблетки </w:t>
      </w:r>
      <w:proofErr w:type="spellStart"/>
      <w:r w:rsidRPr="00D97BC1">
        <w:rPr>
          <w:szCs w:val="24"/>
          <w:lang w:val="ru-RU"/>
        </w:rPr>
        <w:t>бисопролол</w:t>
      </w:r>
      <w:proofErr w:type="spellEnd"/>
      <w:r w:rsidRPr="00D97BC1">
        <w:rPr>
          <w:szCs w:val="24"/>
          <w:lang w:val="ru-RU"/>
        </w:rPr>
        <w:t xml:space="preserve"> следует принимать утром во время еды, запивая жидкостью. Таблетки не следует раскусывать или разжевывать. </w:t>
      </w:r>
    </w:p>
    <w:p w14:paraId="675AC3EF" w14:textId="77777777" w:rsidR="00622A4A" w:rsidRPr="00D97BC1" w:rsidRDefault="00622A4A" w:rsidP="00103E50">
      <w:pPr>
        <w:jc w:val="both"/>
        <w:rPr>
          <w:szCs w:val="24"/>
          <w:lang w:val="ru-RU"/>
        </w:rPr>
      </w:pPr>
    </w:p>
    <w:p w14:paraId="201B9A8B" w14:textId="61ED1994" w:rsidR="00622A4A" w:rsidRPr="00D97BC1" w:rsidRDefault="00622A4A" w:rsidP="00103E50">
      <w:pPr>
        <w:shd w:val="clear" w:color="auto" w:fill="FFFFFF"/>
        <w:jc w:val="both"/>
        <w:rPr>
          <w:b/>
          <w:szCs w:val="24"/>
        </w:rPr>
      </w:pPr>
      <w:proofErr w:type="spellStart"/>
      <w:r w:rsidRPr="00D97BC1">
        <w:rPr>
          <w:b/>
          <w:szCs w:val="24"/>
        </w:rPr>
        <w:t>Побочн</w:t>
      </w:r>
      <w:r w:rsidR="00B149B9">
        <w:rPr>
          <w:b/>
          <w:szCs w:val="24"/>
          <w:lang w:val="ru-RU"/>
        </w:rPr>
        <w:t>ы</w:t>
      </w:r>
      <w:r w:rsidR="003C116D">
        <w:rPr>
          <w:b/>
          <w:szCs w:val="24"/>
          <w:lang w:val="ru-RU"/>
        </w:rPr>
        <w:t>е</w:t>
      </w:r>
      <w:proofErr w:type="spellEnd"/>
      <w:r w:rsidRPr="00D97BC1">
        <w:rPr>
          <w:b/>
          <w:szCs w:val="24"/>
        </w:rPr>
        <w:t xml:space="preserve"> </w:t>
      </w:r>
      <w:proofErr w:type="spellStart"/>
      <w:r w:rsidRPr="00D97BC1">
        <w:rPr>
          <w:b/>
          <w:szCs w:val="24"/>
        </w:rPr>
        <w:t>действи</w:t>
      </w:r>
      <w:proofErr w:type="spellEnd"/>
      <w:r w:rsidR="00B149B9">
        <w:rPr>
          <w:b/>
          <w:szCs w:val="24"/>
          <w:lang w:val="ru-RU"/>
        </w:rPr>
        <w:t>я</w:t>
      </w:r>
    </w:p>
    <w:p w14:paraId="5E047D7E" w14:textId="77777777" w:rsidR="00622A4A" w:rsidRPr="00D97BC1" w:rsidRDefault="00622A4A" w:rsidP="00B149B9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r w:rsidRPr="00D97BC1">
        <w:rPr>
          <w:szCs w:val="24"/>
          <w:lang w:val="ru-RU" w:eastAsia="cs-CZ"/>
        </w:rPr>
        <w:t>Для характеристики частоты побочных эффектов используется следующая терминология:</w:t>
      </w:r>
    </w:p>
    <w:p w14:paraId="6D10A08D" w14:textId="5FFB310F" w:rsidR="00A65C95" w:rsidRDefault="00622A4A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lang w:val="ru-RU" w:eastAsia="ru-RU"/>
        </w:rPr>
      </w:pPr>
      <w:r w:rsidRPr="00D97BC1">
        <w:rPr>
          <w:szCs w:val="24"/>
          <w:lang w:val="ru-RU" w:eastAsia="cs-CZ"/>
        </w:rPr>
        <w:t>Очень часто (≥1/10)</w:t>
      </w:r>
      <w:r w:rsidR="003C116D">
        <w:rPr>
          <w:szCs w:val="24"/>
          <w:lang w:val="ru-RU" w:eastAsia="cs-CZ"/>
        </w:rPr>
        <w:t>, ч</w:t>
      </w:r>
      <w:r w:rsidR="003C116D" w:rsidRPr="00D97BC1">
        <w:rPr>
          <w:szCs w:val="24"/>
          <w:lang w:val="ru-RU" w:eastAsia="cs-CZ"/>
        </w:rPr>
        <w:t>асто (≥1/100, но &lt;1/10)</w:t>
      </w:r>
      <w:r w:rsidR="003C116D">
        <w:rPr>
          <w:szCs w:val="24"/>
          <w:lang w:val="ru-RU" w:eastAsia="cs-CZ"/>
        </w:rPr>
        <w:t>, н</w:t>
      </w:r>
      <w:r w:rsidR="003C116D" w:rsidRPr="00D97BC1">
        <w:rPr>
          <w:szCs w:val="24"/>
          <w:lang w:val="ru-RU" w:eastAsia="cs-CZ"/>
        </w:rPr>
        <w:t>ечасто (≥1/1000, но &lt;1/100)</w:t>
      </w:r>
      <w:r w:rsidR="003C116D">
        <w:rPr>
          <w:szCs w:val="24"/>
          <w:lang w:val="ru-RU" w:eastAsia="cs-CZ"/>
        </w:rPr>
        <w:t>, р</w:t>
      </w:r>
      <w:r w:rsidR="003C116D" w:rsidRPr="00D97BC1">
        <w:rPr>
          <w:szCs w:val="24"/>
          <w:lang w:val="ru-RU" w:eastAsia="cs-CZ"/>
        </w:rPr>
        <w:t>едко (≥1/10000, но &lt;1/1000)</w:t>
      </w:r>
      <w:r w:rsidR="003C116D">
        <w:rPr>
          <w:szCs w:val="24"/>
          <w:lang w:val="ru-RU" w:eastAsia="cs-CZ"/>
        </w:rPr>
        <w:t>, о</w:t>
      </w:r>
      <w:r w:rsidR="003C116D" w:rsidRPr="00D97BC1">
        <w:rPr>
          <w:szCs w:val="24"/>
          <w:lang w:val="ru-RU" w:eastAsia="cs-CZ"/>
        </w:rPr>
        <w:t>чень редко (&lt;1/10000)</w:t>
      </w:r>
      <w:r w:rsidR="003C116D">
        <w:rPr>
          <w:szCs w:val="24"/>
          <w:lang w:val="ru-RU" w:eastAsia="cs-CZ"/>
        </w:rPr>
        <w:t xml:space="preserve">, </w:t>
      </w:r>
      <w:r w:rsidR="003C116D" w:rsidRPr="00D97BC1">
        <w:rPr>
          <w:szCs w:val="24"/>
          <w:lang w:val="ru-RU" w:eastAsia="cs-CZ"/>
        </w:rPr>
        <w:t>Частота неизвестна (невозможно определить по имеющимся данным)</w:t>
      </w:r>
      <w:r w:rsidR="003C116D">
        <w:rPr>
          <w:szCs w:val="24"/>
          <w:lang w:val="ru-RU" w:eastAsia="cs-CZ"/>
        </w:rPr>
        <w:t xml:space="preserve">. </w:t>
      </w:r>
      <w:bookmarkStart w:id="1" w:name="_Hlk29483793"/>
      <w:proofErr w:type="spellStart"/>
      <w:r w:rsidR="00A65C95">
        <w:rPr>
          <w:u w:val="single"/>
        </w:rPr>
        <w:t>Психические</w:t>
      </w:r>
      <w:proofErr w:type="spellEnd"/>
      <w:r w:rsidR="00A65C95">
        <w:rPr>
          <w:u w:val="single"/>
        </w:rPr>
        <w:t xml:space="preserve"> </w:t>
      </w:r>
      <w:proofErr w:type="spellStart"/>
      <w:r w:rsidR="00A65C95">
        <w:rPr>
          <w:u w:val="single"/>
        </w:rPr>
        <w:t>расстройства</w:t>
      </w:r>
      <w:proofErr w:type="spellEnd"/>
      <w:r w:rsidR="00A65C95">
        <w:rPr>
          <w:u w:val="single"/>
        </w:rPr>
        <w:t>:</w:t>
      </w:r>
    </w:p>
    <w:p w14:paraId="31EC2C12" w14:textId="77777777" w:rsidR="00A65C95" w:rsidRDefault="00A65C95" w:rsidP="00B149B9">
      <w:pPr>
        <w:autoSpaceDE w:val="0"/>
        <w:autoSpaceDN w:val="0"/>
        <w:adjustRightInd w:val="0"/>
        <w:jc w:val="both"/>
        <w:rPr>
          <w:rFonts w:eastAsia="TimesNewRoman"/>
        </w:rPr>
      </w:pPr>
      <w:proofErr w:type="spellStart"/>
      <w:r>
        <w:rPr>
          <w:i/>
        </w:rPr>
        <w:t>часто</w:t>
      </w:r>
      <w:proofErr w:type="spellEnd"/>
      <w:r>
        <w:rPr>
          <w:i/>
        </w:rPr>
        <w:t>:</w:t>
      </w:r>
      <w:r>
        <w:t xml:space="preserve"> </w:t>
      </w:r>
      <w:proofErr w:type="spellStart"/>
      <w:r>
        <w:t>нарушения</w:t>
      </w:r>
      <w:proofErr w:type="spellEnd"/>
      <w:r>
        <w:t xml:space="preserve"> </w:t>
      </w:r>
      <w:proofErr w:type="spellStart"/>
      <w:r>
        <w:t>сна</w:t>
      </w:r>
      <w:proofErr w:type="spellEnd"/>
      <w:r>
        <w:t xml:space="preserve">, </w:t>
      </w:r>
      <w:proofErr w:type="spellStart"/>
      <w:r>
        <w:t>депрессии</w:t>
      </w:r>
      <w:proofErr w:type="spellEnd"/>
      <w:r>
        <w:t>,</w:t>
      </w:r>
    </w:p>
    <w:p w14:paraId="4C638947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lastRenderedPageBreak/>
        <w:t>редко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кошмары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галлюцинации</w:t>
      </w:r>
      <w:proofErr w:type="spellEnd"/>
      <w:r w:rsidRPr="00B149B9">
        <w:rPr>
          <w:szCs w:val="24"/>
        </w:rPr>
        <w:t>.</w:t>
      </w:r>
    </w:p>
    <w:p w14:paraId="1C5634B9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нервной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системы</w:t>
      </w:r>
      <w:proofErr w:type="spellEnd"/>
      <w:r w:rsidRPr="00B149B9">
        <w:rPr>
          <w:szCs w:val="24"/>
          <w:u w:val="single"/>
        </w:rPr>
        <w:t>:</w:t>
      </w:r>
    </w:p>
    <w:p w14:paraId="32316FEE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szCs w:val="24"/>
        </w:rPr>
      </w:pP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головокружение</w:t>
      </w:r>
      <w:proofErr w:type="spellEnd"/>
      <w:r w:rsidRPr="00B149B9">
        <w:rPr>
          <w:szCs w:val="24"/>
          <w:lang w:val="ru-RU"/>
        </w:rPr>
        <w:t>*</w:t>
      </w:r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головная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боль</w:t>
      </w:r>
      <w:proofErr w:type="spellEnd"/>
      <w:r w:rsidRPr="00B149B9">
        <w:rPr>
          <w:szCs w:val="24"/>
          <w:lang w:val="ru-RU"/>
        </w:rPr>
        <w:t>*</w:t>
      </w:r>
      <w:r w:rsidRPr="00B149B9">
        <w:rPr>
          <w:szCs w:val="24"/>
        </w:rPr>
        <w:t>,</w:t>
      </w:r>
    </w:p>
    <w:p w14:paraId="2D9FC552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потеря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сознания</w:t>
      </w:r>
      <w:proofErr w:type="spellEnd"/>
      <w:r w:rsidRPr="00B149B9">
        <w:rPr>
          <w:szCs w:val="24"/>
        </w:rPr>
        <w:t>.</w:t>
      </w:r>
    </w:p>
    <w:p w14:paraId="6BB82B92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органа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зрения</w:t>
      </w:r>
      <w:proofErr w:type="spellEnd"/>
      <w:r w:rsidRPr="00B149B9">
        <w:rPr>
          <w:szCs w:val="24"/>
          <w:u w:val="single"/>
        </w:rPr>
        <w:t>:</w:t>
      </w:r>
    </w:p>
    <w:p w14:paraId="136C6771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уменьшение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слезоотделения</w:t>
      </w:r>
      <w:proofErr w:type="spellEnd"/>
      <w:r w:rsidRPr="00B149B9">
        <w:rPr>
          <w:szCs w:val="24"/>
        </w:rPr>
        <w:t xml:space="preserve"> (</w:t>
      </w:r>
      <w:proofErr w:type="spellStart"/>
      <w:r w:rsidRPr="00B149B9">
        <w:rPr>
          <w:szCs w:val="24"/>
        </w:rPr>
        <w:t>следует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учитывать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если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пациент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носит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линзы</w:t>
      </w:r>
      <w:proofErr w:type="spellEnd"/>
      <w:r w:rsidRPr="00B149B9">
        <w:rPr>
          <w:szCs w:val="24"/>
        </w:rPr>
        <w:t>),</w:t>
      </w:r>
    </w:p>
    <w:p w14:paraId="40C92701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очень</w:t>
      </w:r>
      <w:proofErr w:type="spellEnd"/>
      <w:r w:rsidRPr="00B149B9">
        <w:rPr>
          <w:i/>
          <w:szCs w:val="24"/>
        </w:rPr>
        <w:t xml:space="preserve"> </w:t>
      </w: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i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конъюнктивит</w:t>
      </w:r>
      <w:proofErr w:type="spellEnd"/>
      <w:r w:rsidRPr="00B149B9">
        <w:rPr>
          <w:szCs w:val="24"/>
        </w:rPr>
        <w:t>.</w:t>
      </w:r>
    </w:p>
    <w:p w14:paraId="52EA79B2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органа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слуха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лабиринта</w:t>
      </w:r>
      <w:proofErr w:type="spellEnd"/>
      <w:r w:rsidRPr="00B149B9">
        <w:rPr>
          <w:szCs w:val="24"/>
          <w:u w:val="single"/>
        </w:rPr>
        <w:t>:</w:t>
      </w:r>
    </w:p>
    <w:p w14:paraId="084B7C42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i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нарушения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слуха</w:t>
      </w:r>
      <w:proofErr w:type="spellEnd"/>
      <w:r w:rsidRPr="00B149B9">
        <w:rPr>
          <w:szCs w:val="24"/>
        </w:rPr>
        <w:t>.</w:t>
      </w:r>
    </w:p>
    <w:p w14:paraId="0C45E512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сердца</w:t>
      </w:r>
      <w:proofErr w:type="spellEnd"/>
      <w:r w:rsidRPr="00B149B9">
        <w:rPr>
          <w:szCs w:val="24"/>
          <w:u w:val="single"/>
        </w:rPr>
        <w:t>:</w:t>
      </w:r>
    </w:p>
    <w:p w14:paraId="70718F25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szCs w:val="24"/>
        </w:rPr>
      </w:pPr>
      <w:proofErr w:type="spellStart"/>
      <w:r w:rsidRPr="00B149B9">
        <w:rPr>
          <w:i/>
          <w:szCs w:val="24"/>
        </w:rPr>
        <w:t>очень</w:t>
      </w:r>
      <w:proofErr w:type="spellEnd"/>
      <w:r w:rsidRPr="00B149B9">
        <w:rPr>
          <w:i/>
          <w:szCs w:val="24"/>
        </w:rPr>
        <w:t xml:space="preserve"> </w:t>
      </w: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i/>
          <w:szCs w:val="24"/>
        </w:rPr>
        <w:t xml:space="preserve">: </w:t>
      </w:r>
      <w:proofErr w:type="spellStart"/>
      <w:r w:rsidRPr="00B149B9">
        <w:rPr>
          <w:szCs w:val="24"/>
        </w:rPr>
        <w:t>брадикардия</w:t>
      </w:r>
      <w:proofErr w:type="spellEnd"/>
      <w:r w:rsidRPr="00B149B9">
        <w:rPr>
          <w:szCs w:val="24"/>
        </w:rPr>
        <w:t>,</w:t>
      </w:r>
    </w:p>
    <w:p w14:paraId="4F8D73B4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szCs w:val="24"/>
        </w:rPr>
      </w:pP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усугубление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существующей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сердечной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недостаточности</w:t>
      </w:r>
      <w:proofErr w:type="spellEnd"/>
      <w:r w:rsidRPr="00B149B9">
        <w:rPr>
          <w:szCs w:val="24"/>
        </w:rPr>
        <w:t>,</w:t>
      </w:r>
    </w:p>
    <w:p w14:paraId="009CA493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нечасто</w:t>
      </w:r>
      <w:proofErr w:type="spellEnd"/>
      <w:r w:rsidRPr="00B149B9">
        <w:rPr>
          <w:i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нарушения</w:t>
      </w:r>
      <w:proofErr w:type="spellEnd"/>
      <w:r w:rsidRPr="00B149B9">
        <w:rPr>
          <w:szCs w:val="24"/>
        </w:rPr>
        <w:t xml:space="preserve"> А</w:t>
      </w:r>
      <w:r w:rsidRPr="00B149B9">
        <w:rPr>
          <w:szCs w:val="24"/>
          <w:lang w:val="cs-CZ"/>
        </w:rPr>
        <w:t>V-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проводимости</w:t>
      </w:r>
      <w:proofErr w:type="spellEnd"/>
      <w:r w:rsidRPr="00B149B9">
        <w:rPr>
          <w:szCs w:val="24"/>
        </w:rPr>
        <w:t>.</w:t>
      </w:r>
    </w:p>
    <w:p w14:paraId="19A1491D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сосудов</w:t>
      </w:r>
      <w:proofErr w:type="spellEnd"/>
      <w:r w:rsidRPr="00B149B9">
        <w:rPr>
          <w:szCs w:val="24"/>
          <w:u w:val="single"/>
        </w:rPr>
        <w:t>:</w:t>
      </w:r>
    </w:p>
    <w:p w14:paraId="5B7E9E3C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i/>
          <w:szCs w:val="24"/>
        </w:rPr>
        <w:t xml:space="preserve">: </w:t>
      </w:r>
      <w:proofErr w:type="spellStart"/>
      <w:r w:rsidRPr="00B149B9">
        <w:rPr>
          <w:szCs w:val="24"/>
        </w:rPr>
        <w:t>чувство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холода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онемения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конечностях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гипотензия</w:t>
      </w:r>
      <w:proofErr w:type="spellEnd"/>
      <w:r w:rsidRPr="00B149B9">
        <w:rPr>
          <w:szCs w:val="24"/>
        </w:rPr>
        <w:t xml:space="preserve">, </w:t>
      </w:r>
    </w:p>
    <w:p w14:paraId="23894AF0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нечасто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ортостатическая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гипотензия</w:t>
      </w:r>
      <w:proofErr w:type="spellEnd"/>
      <w:r w:rsidRPr="00B149B9">
        <w:rPr>
          <w:szCs w:val="24"/>
        </w:rPr>
        <w:t>.</w:t>
      </w:r>
    </w:p>
    <w:p w14:paraId="30882462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bCs/>
          <w:szCs w:val="24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дыхательной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системы</w:t>
      </w:r>
      <w:proofErr w:type="spellEnd"/>
      <w:r w:rsidRPr="00B149B9">
        <w:rPr>
          <w:szCs w:val="24"/>
          <w:u w:val="single"/>
        </w:rPr>
        <w:t xml:space="preserve">, </w:t>
      </w:r>
      <w:proofErr w:type="spellStart"/>
      <w:r w:rsidRPr="00B149B9">
        <w:rPr>
          <w:szCs w:val="24"/>
          <w:u w:val="single"/>
        </w:rPr>
        <w:t>органов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грудной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клетки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средостения</w:t>
      </w:r>
      <w:proofErr w:type="spellEnd"/>
      <w:r w:rsidRPr="00B149B9">
        <w:rPr>
          <w:szCs w:val="24"/>
          <w:u w:val="single"/>
        </w:rPr>
        <w:t>:</w:t>
      </w:r>
    </w:p>
    <w:p w14:paraId="71E898B8" w14:textId="77777777" w:rsidR="00A65C95" w:rsidRPr="00B149B9" w:rsidRDefault="00A65C95" w:rsidP="00B149B9">
      <w:pPr>
        <w:jc w:val="both"/>
        <w:rPr>
          <w:szCs w:val="24"/>
        </w:rPr>
      </w:pPr>
      <w:proofErr w:type="spellStart"/>
      <w:r w:rsidRPr="00B149B9">
        <w:rPr>
          <w:i/>
          <w:szCs w:val="24"/>
        </w:rPr>
        <w:t>нечасто</w:t>
      </w:r>
      <w:proofErr w:type="spellEnd"/>
      <w:r w:rsidRPr="00B149B9">
        <w:rPr>
          <w:i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бронхоспазм</w:t>
      </w:r>
      <w:proofErr w:type="spellEnd"/>
      <w:r w:rsidRPr="00B149B9">
        <w:rPr>
          <w:szCs w:val="24"/>
        </w:rPr>
        <w:t xml:space="preserve"> у </w:t>
      </w:r>
      <w:proofErr w:type="spellStart"/>
      <w:r w:rsidRPr="00B149B9">
        <w:rPr>
          <w:szCs w:val="24"/>
        </w:rPr>
        <w:t>пациентов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бронхиальной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астмой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или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обструкцией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дыхательных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путей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анамнезе</w:t>
      </w:r>
      <w:proofErr w:type="spellEnd"/>
      <w:r w:rsidRPr="00B149B9">
        <w:rPr>
          <w:szCs w:val="24"/>
        </w:rPr>
        <w:t>,</w:t>
      </w:r>
    </w:p>
    <w:p w14:paraId="0337B1E0" w14:textId="77777777" w:rsidR="00A65C95" w:rsidRPr="00B149B9" w:rsidRDefault="00A65C95" w:rsidP="00B149B9">
      <w:pPr>
        <w:jc w:val="both"/>
        <w:rPr>
          <w:szCs w:val="24"/>
        </w:rPr>
      </w:pPr>
      <w:proofErr w:type="spellStart"/>
      <w:r w:rsidRPr="00B149B9">
        <w:rPr>
          <w:szCs w:val="24"/>
        </w:rPr>
        <w:t>р</w:t>
      </w:r>
      <w:r w:rsidRPr="00B149B9">
        <w:rPr>
          <w:i/>
          <w:szCs w:val="24"/>
        </w:rPr>
        <w:t>едко</w:t>
      </w:r>
      <w:proofErr w:type="spellEnd"/>
      <w:r w:rsidRPr="00B149B9">
        <w:rPr>
          <w:i/>
          <w:szCs w:val="24"/>
        </w:rPr>
        <w:t xml:space="preserve">: </w:t>
      </w:r>
      <w:proofErr w:type="spellStart"/>
      <w:r w:rsidRPr="00B149B9">
        <w:rPr>
          <w:szCs w:val="24"/>
        </w:rPr>
        <w:t>аллергический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ринит</w:t>
      </w:r>
      <w:proofErr w:type="spellEnd"/>
      <w:r w:rsidRPr="00B149B9">
        <w:rPr>
          <w:szCs w:val="24"/>
        </w:rPr>
        <w:t>.</w:t>
      </w:r>
    </w:p>
    <w:p w14:paraId="0B16B9E9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</w:rPr>
      </w:pPr>
      <w:proofErr w:type="spellStart"/>
      <w:r w:rsidRPr="00B149B9">
        <w:rPr>
          <w:szCs w:val="24"/>
          <w:u w:val="single"/>
        </w:rPr>
        <w:t>Желудочно-кишечные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>:</w:t>
      </w:r>
    </w:p>
    <w:p w14:paraId="01E6CF98" w14:textId="77777777" w:rsidR="00A65C95" w:rsidRPr="00B149B9" w:rsidRDefault="00A65C95" w:rsidP="00B149B9">
      <w:pPr>
        <w:jc w:val="both"/>
        <w:rPr>
          <w:szCs w:val="24"/>
        </w:rPr>
      </w:pP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i/>
          <w:szCs w:val="24"/>
        </w:rPr>
        <w:t xml:space="preserve">: </w:t>
      </w:r>
      <w:proofErr w:type="spellStart"/>
      <w:r w:rsidRPr="00B149B9">
        <w:rPr>
          <w:szCs w:val="24"/>
        </w:rPr>
        <w:t>гастроинтестинальные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недомогания</w:t>
      </w:r>
      <w:proofErr w:type="spellEnd"/>
      <w:r w:rsidRPr="00B149B9">
        <w:rPr>
          <w:szCs w:val="24"/>
        </w:rPr>
        <w:t xml:space="preserve"> – </w:t>
      </w:r>
      <w:proofErr w:type="spellStart"/>
      <w:r w:rsidRPr="00B149B9">
        <w:rPr>
          <w:szCs w:val="24"/>
        </w:rPr>
        <w:t>тошнота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рвота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диарея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запор</w:t>
      </w:r>
      <w:proofErr w:type="spellEnd"/>
      <w:r w:rsidRPr="00B149B9">
        <w:rPr>
          <w:szCs w:val="24"/>
        </w:rPr>
        <w:t>.</w:t>
      </w:r>
    </w:p>
    <w:p w14:paraId="1058F51F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печени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желчевыводящих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путей</w:t>
      </w:r>
      <w:proofErr w:type="spellEnd"/>
      <w:r w:rsidRPr="00B149B9">
        <w:rPr>
          <w:szCs w:val="24"/>
          <w:u w:val="single"/>
        </w:rPr>
        <w:t xml:space="preserve">: </w:t>
      </w:r>
    </w:p>
    <w:p w14:paraId="3FC066A5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гепатит</w:t>
      </w:r>
      <w:proofErr w:type="spellEnd"/>
      <w:r w:rsidRPr="00B149B9">
        <w:rPr>
          <w:szCs w:val="24"/>
        </w:rPr>
        <w:t>.</w:t>
      </w:r>
    </w:p>
    <w:p w14:paraId="3DFF4AEB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кожи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подкожной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клетчатки</w:t>
      </w:r>
      <w:proofErr w:type="spellEnd"/>
      <w:r w:rsidRPr="00B149B9">
        <w:rPr>
          <w:szCs w:val="24"/>
          <w:u w:val="single"/>
        </w:rPr>
        <w:t>:</w:t>
      </w:r>
    </w:p>
    <w:p w14:paraId="05E9E341" w14:textId="77777777" w:rsidR="00A65C95" w:rsidRPr="00B149B9" w:rsidRDefault="00A65C95" w:rsidP="00B149B9">
      <w:pPr>
        <w:jc w:val="both"/>
        <w:rPr>
          <w:szCs w:val="24"/>
        </w:rPr>
      </w:pPr>
      <w:proofErr w:type="spellStart"/>
      <w:r w:rsidRPr="00B149B9">
        <w:rPr>
          <w:i/>
          <w:iCs/>
          <w:szCs w:val="24"/>
        </w:rPr>
        <w:t>редко</w:t>
      </w:r>
      <w:proofErr w:type="spellEnd"/>
      <w:r w:rsidRPr="00B149B9">
        <w:rPr>
          <w:i/>
          <w:iCs/>
          <w:szCs w:val="24"/>
        </w:rPr>
        <w:t xml:space="preserve">: </w:t>
      </w:r>
      <w:proofErr w:type="spellStart"/>
      <w:r w:rsidRPr="00B149B9">
        <w:rPr>
          <w:szCs w:val="24"/>
        </w:rPr>
        <w:t>реакции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повышенной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чувствительности</w:t>
      </w:r>
      <w:proofErr w:type="spellEnd"/>
      <w:r w:rsidRPr="00B149B9">
        <w:rPr>
          <w:szCs w:val="24"/>
        </w:rPr>
        <w:t xml:space="preserve"> (</w:t>
      </w:r>
      <w:proofErr w:type="spellStart"/>
      <w:r w:rsidRPr="00B149B9">
        <w:rPr>
          <w:szCs w:val="24"/>
        </w:rPr>
        <w:t>зуд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покраснение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сыпь</w:t>
      </w:r>
      <w:proofErr w:type="spellEnd"/>
      <w:r w:rsidRPr="00B149B9">
        <w:rPr>
          <w:szCs w:val="24"/>
        </w:rPr>
        <w:t>),</w:t>
      </w:r>
    </w:p>
    <w:p w14:paraId="78BFEBD5" w14:textId="77777777" w:rsidR="00A65C95" w:rsidRPr="00B149B9" w:rsidRDefault="00A65C95" w:rsidP="00B149B9">
      <w:pPr>
        <w:pStyle w:val="a3"/>
        <w:ind w:left="0"/>
        <w:jc w:val="both"/>
        <w:rPr>
          <w:szCs w:val="24"/>
        </w:rPr>
      </w:pPr>
      <w:proofErr w:type="spellStart"/>
      <w:r w:rsidRPr="00B149B9">
        <w:rPr>
          <w:i/>
          <w:iCs/>
          <w:szCs w:val="24"/>
        </w:rPr>
        <w:t>очень</w:t>
      </w:r>
      <w:proofErr w:type="spellEnd"/>
      <w:r w:rsidRPr="00B149B9">
        <w:rPr>
          <w:i/>
          <w:iCs/>
          <w:szCs w:val="24"/>
        </w:rPr>
        <w:t xml:space="preserve"> </w:t>
      </w:r>
      <w:proofErr w:type="spellStart"/>
      <w:r w:rsidRPr="00B149B9">
        <w:rPr>
          <w:i/>
          <w:iCs/>
          <w:szCs w:val="24"/>
        </w:rPr>
        <w:t>редко</w:t>
      </w:r>
      <w:proofErr w:type="spellEnd"/>
      <w:r w:rsidRPr="00B149B9">
        <w:rPr>
          <w:i/>
          <w:iCs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алопеция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обострение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псориаза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или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псориазоподобные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высыпания</w:t>
      </w:r>
      <w:proofErr w:type="spellEnd"/>
      <w:r w:rsidRPr="00B149B9">
        <w:rPr>
          <w:szCs w:val="24"/>
        </w:rPr>
        <w:t xml:space="preserve">. </w:t>
      </w:r>
    </w:p>
    <w:p w14:paraId="78C47076" w14:textId="77777777" w:rsidR="00A65C95" w:rsidRPr="00B149B9" w:rsidRDefault="00A65C95" w:rsidP="00B149B9">
      <w:pPr>
        <w:pStyle w:val="a3"/>
        <w:ind w:left="0"/>
        <w:jc w:val="both"/>
        <w:rPr>
          <w:szCs w:val="24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мышечной</w:t>
      </w:r>
      <w:proofErr w:type="spellEnd"/>
      <w:r w:rsidRPr="00B149B9">
        <w:rPr>
          <w:szCs w:val="24"/>
          <w:u w:val="single"/>
        </w:rPr>
        <w:t xml:space="preserve">, </w:t>
      </w:r>
      <w:proofErr w:type="spellStart"/>
      <w:r w:rsidRPr="00B149B9">
        <w:rPr>
          <w:szCs w:val="24"/>
          <w:u w:val="single"/>
        </w:rPr>
        <w:t>скелетной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соединительной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ткани</w:t>
      </w:r>
      <w:proofErr w:type="spellEnd"/>
      <w:r w:rsidRPr="00B149B9">
        <w:rPr>
          <w:szCs w:val="24"/>
          <w:u w:val="single"/>
        </w:rPr>
        <w:t>:</w:t>
      </w:r>
    </w:p>
    <w:p w14:paraId="231B6644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нечасто</w:t>
      </w:r>
      <w:proofErr w:type="spellEnd"/>
      <w:r w:rsidRPr="00B149B9">
        <w:rPr>
          <w:i/>
          <w:szCs w:val="24"/>
        </w:rPr>
        <w:t xml:space="preserve">: </w:t>
      </w:r>
      <w:proofErr w:type="spellStart"/>
      <w:r w:rsidRPr="00B149B9">
        <w:rPr>
          <w:szCs w:val="24"/>
        </w:rPr>
        <w:t>мышечная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слабость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судороги</w:t>
      </w:r>
      <w:proofErr w:type="spellEnd"/>
      <w:r w:rsidRPr="00B149B9">
        <w:rPr>
          <w:szCs w:val="24"/>
        </w:rPr>
        <w:t>.</w:t>
      </w:r>
    </w:p>
    <w:p w14:paraId="3E5B1162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  <w:u w:val="single"/>
        </w:rPr>
      </w:pP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со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стороны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репродуктивной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системы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молочных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желез</w:t>
      </w:r>
      <w:proofErr w:type="spellEnd"/>
      <w:r w:rsidRPr="00B149B9">
        <w:rPr>
          <w:szCs w:val="24"/>
          <w:u w:val="single"/>
        </w:rPr>
        <w:t>:</w:t>
      </w:r>
    </w:p>
    <w:p w14:paraId="46B6A475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szCs w:val="24"/>
        </w:rPr>
      </w:pPr>
      <w:proofErr w:type="spellStart"/>
      <w:r w:rsidRPr="00B149B9">
        <w:rPr>
          <w:i/>
          <w:szCs w:val="24"/>
        </w:rPr>
        <w:t>редко</w:t>
      </w:r>
      <w:proofErr w:type="spellEnd"/>
      <w:r w:rsidRPr="00B149B9">
        <w:rPr>
          <w:i/>
          <w:szCs w:val="24"/>
        </w:rPr>
        <w:t>:</w:t>
      </w:r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нарушения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потенции</w:t>
      </w:r>
      <w:proofErr w:type="spellEnd"/>
      <w:r w:rsidRPr="00B149B9">
        <w:rPr>
          <w:szCs w:val="24"/>
        </w:rPr>
        <w:t>.</w:t>
      </w:r>
    </w:p>
    <w:p w14:paraId="67CFFDC2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szCs w:val="24"/>
          <w:u w:val="single"/>
        </w:rPr>
        <w:t>Общие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нарушения</w:t>
      </w:r>
      <w:proofErr w:type="spellEnd"/>
      <w:r w:rsidRPr="00B149B9">
        <w:rPr>
          <w:szCs w:val="24"/>
          <w:u w:val="single"/>
        </w:rPr>
        <w:t xml:space="preserve"> и </w:t>
      </w:r>
      <w:proofErr w:type="spellStart"/>
      <w:r w:rsidRPr="00B149B9">
        <w:rPr>
          <w:szCs w:val="24"/>
          <w:u w:val="single"/>
        </w:rPr>
        <w:t>реакции</w:t>
      </w:r>
      <w:proofErr w:type="spellEnd"/>
      <w:r w:rsidRPr="00B149B9">
        <w:rPr>
          <w:szCs w:val="24"/>
          <w:u w:val="single"/>
        </w:rPr>
        <w:t xml:space="preserve"> в </w:t>
      </w:r>
      <w:proofErr w:type="spellStart"/>
      <w:r w:rsidRPr="00B149B9">
        <w:rPr>
          <w:szCs w:val="24"/>
          <w:u w:val="single"/>
        </w:rPr>
        <w:t>месте</w:t>
      </w:r>
      <w:proofErr w:type="spellEnd"/>
      <w:r w:rsidRPr="00B149B9">
        <w:rPr>
          <w:szCs w:val="24"/>
          <w:u w:val="single"/>
        </w:rPr>
        <w:t xml:space="preserve"> </w:t>
      </w:r>
      <w:proofErr w:type="spellStart"/>
      <w:r w:rsidRPr="00B149B9">
        <w:rPr>
          <w:szCs w:val="24"/>
          <w:u w:val="single"/>
        </w:rPr>
        <w:t>введения</w:t>
      </w:r>
      <w:proofErr w:type="spellEnd"/>
      <w:r w:rsidRPr="00B149B9">
        <w:rPr>
          <w:szCs w:val="24"/>
          <w:u w:val="single"/>
        </w:rPr>
        <w:t>:</w:t>
      </w:r>
    </w:p>
    <w:p w14:paraId="3146F2D7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i/>
          <w:szCs w:val="24"/>
        </w:rPr>
        <w:t>часто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астения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повышенная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усталость</w:t>
      </w:r>
      <w:proofErr w:type="spellEnd"/>
      <w:r w:rsidRPr="00B149B9">
        <w:rPr>
          <w:szCs w:val="24"/>
        </w:rPr>
        <w:t>.</w:t>
      </w:r>
    </w:p>
    <w:p w14:paraId="46BCCF65" w14:textId="77777777" w:rsidR="00A65C95" w:rsidRPr="00B149B9" w:rsidRDefault="00A65C95" w:rsidP="00B149B9">
      <w:pPr>
        <w:keepNext/>
        <w:autoSpaceDE w:val="0"/>
        <w:autoSpaceDN w:val="0"/>
        <w:adjustRightInd w:val="0"/>
        <w:jc w:val="both"/>
        <w:rPr>
          <w:rFonts w:eastAsia="TimesNewRoman"/>
          <w:bCs/>
          <w:szCs w:val="24"/>
          <w:u w:val="single"/>
          <w:lang w:val="cs-CZ"/>
        </w:rPr>
      </w:pPr>
      <w:proofErr w:type="spellStart"/>
      <w:r w:rsidRPr="00B149B9">
        <w:rPr>
          <w:rFonts w:eastAsia="TimesNewRoman"/>
          <w:bCs/>
          <w:szCs w:val="24"/>
          <w:u w:val="single"/>
        </w:rPr>
        <w:t>Лабораторные</w:t>
      </w:r>
      <w:proofErr w:type="spellEnd"/>
      <w:r w:rsidRPr="00B149B9">
        <w:rPr>
          <w:rFonts w:eastAsia="TimesNewRoman"/>
          <w:bCs/>
          <w:szCs w:val="24"/>
          <w:u w:val="single"/>
        </w:rPr>
        <w:t xml:space="preserve"> и </w:t>
      </w:r>
      <w:proofErr w:type="spellStart"/>
      <w:r w:rsidRPr="00B149B9">
        <w:rPr>
          <w:rFonts w:eastAsia="TimesNewRoman"/>
          <w:bCs/>
          <w:szCs w:val="24"/>
          <w:u w:val="single"/>
        </w:rPr>
        <w:t>инструментальные</w:t>
      </w:r>
      <w:proofErr w:type="spellEnd"/>
      <w:r w:rsidRPr="00B149B9">
        <w:rPr>
          <w:rFonts w:eastAsia="TimesNewRoman"/>
          <w:bCs/>
          <w:szCs w:val="24"/>
          <w:u w:val="single"/>
        </w:rPr>
        <w:t xml:space="preserve"> </w:t>
      </w:r>
      <w:proofErr w:type="spellStart"/>
      <w:r w:rsidRPr="00B149B9">
        <w:rPr>
          <w:rFonts w:eastAsia="TimesNewRoman"/>
          <w:bCs/>
          <w:szCs w:val="24"/>
          <w:u w:val="single"/>
        </w:rPr>
        <w:t>данные</w:t>
      </w:r>
      <w:proofErr w:type="spellEnd"/>
      <w:r w:rsidRPr="00B149B9">
        <w:rPr>
          <w:rFonts w:eastAsia="TimesNewRoman"/>
          <w:bCs/>
          <w:szCs w:val="24"/>
          <w:u w:val="single"/>
          <w:lang w:val="cs-CZ"/>
        </w:rPr>
        <w:t>:</w:t>
      </w:r>
    </w:p>
    <w:p w14:paraId="546D1E12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szCs w:val="24"/>
          <w:lang w:val="ru-RU"/>
        </w:rPr>
      </w:pPr>
      <w:proofErr w:type="spellStart"/>
      <w:r w:rsidRPr="00B149B9">
        <w:rPr>
          <w:szCs w:val="24"/>
        </w:rPr>
        <w:t>редко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повышение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концентрации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триглицеридов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повышение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уровня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ферментов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печени</w:t>
      </w:r>
      <w:proofErr w:type="spellEnd"/>
      <w:r w:rsidRPr="00B149B9">
        <w:rPr>
          <w:szCs w:val="24"/>
        </w:rPr>
        <w:t xml:space="preserve"> (АЛТ, АСТ). </w:t>
      </w:r>
      <w:bookmarkEnd w:id="1"/>
    </w:p>
    <w:p w14:paraId="7C07E621" w14:textId="77777777" w:rsidR="00A65C95" w:rsidRPr="00B149B9" w:rsidRDefault="00A65C95" w:rsidP="00B149B9">
      <w:pPr>
        <w:autoSpaceDE w:val="0"/>
        <w:autoSpaceDN w:val="0"/>
        <w:adjustRightInd w:val="0"/>
        <w:jc w:val="both"/>
        <w:rPr>
          <w:rFonts w:eastAsia="TimesNewRoman"/>
          <w:szCs w:val="24"/>
        </w:rPr>
      </w:pPr>
      <w:r w:rsidRPr="00B149B9">
        <w:rPr>
          <w:szCs w:val="24"/>
        </w:rPr>
        <w:t>* </w:t>
      </w:r>
      <w:proofErr w:type="spellStart"/>
      <w:r w:rsidRPr="00B149B9">
        <w:rPr>
          <w:szCs w:val="24"/>
        </w:rPr>
        <w:t>Касается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только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гипертонии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или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стенокардии</w:t>
      </w:r>
      <w:proofErr w:type="spellEnd"/>
      <w:r w:rsidRPr="00B149B9">
        <w:rPr>
          <w:szCs w:val="24"/>
        </w:rPr>
        <w:t xml:space="preserve">: </w:t>
      </w:r>
      <w:proofErr w:type="spellStart"/>
      <w:r w:rsidRPr="00B149B9">
        <w:rPr>
          <w:szCs w:val="24"/>
        </w:rPr>
        <w:t>эти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симптомы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особенно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сильно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проявляются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начале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лечения</w:t>
      </w:r>
      <w:proofErr w:type="spellEnd"/>
      <w:r w:rsidRPr="00B149B9">
        <w:rPr>
          <w:szCs w:val="24"/>
        </w:rPr>
        <w:t xml:space="preserve">. </w:t>
      </w:r>
      <w:proofErr w:type="spellStart"/>
      <w:r w:rsidRPr="00B149B9">
        <w:rPr>
          <w:szCs w:val="24"/>
        </w:rPr>
        <w:t>Как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правило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эти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признаки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являются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умеренными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исчезают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течение</w:t>
      </w:r>
      <w:proofErr w:type="spellEnd"/>
      <w:r w:rsidRPr="00B149B9">
        <w:rPr>
          <w:szCs w:val="24"/>
        </w:rPr>
        <w:t xml:space="preserve"> 1-2 </w:t>
      </w:r>
      <w:proofErr w:type="spellStart"/>
      <w:r w:rsidRPr="00B149B9">
        <w:rPr>
          <w:szCs w:val="24"/>
        </w:rPr>
        <w:t>недель</w:t>
      </w:r>
      <w:proofErr w:type="spellEnd"/>
      <w:r w:rsidRPr="00B149B9">
        <w:rPr>
          <w:szCs w:val="24"/>
        </w:rPr>
        <w:t>.</w:t>
      </w:r>
    </w:p>
    <w:p w14:paraId="433F1038" w14:textId="77777777" w:rsidR="00B149B9" w:rsidRDefault="00B149B9" w:rsidP="00B149B9">
      <w:pPr>
        <w:shd w:val="clear" w:color="auto" w:fill="FFFFFF"/>
        <w:jc w:val="both"/>
        <w:rPr>
          <w:b/>
          <w:szCs w:val="24"/>
        </w:rPr>
      </w:pPr>
    </w:p>
    <w:p w14:paraId="6833CFD3" w14:textId="0805028A" w:rsidR="00622A4A" w:rsidRPr="00B149B9" w:rsidRDefault="00622A4A" w:rsidP="00B149B9">
      <w:pPr>
        <w:shd w:val="clear" w:color="auto" w:fill="FFFFFF"/>
        <w:jc w:val="both"/>
        <w:rPr>
          <w:b/>
          <w:szCs w:val="24"/>
        </w:rPr>
      </w:pPr>
      <w:proofErr w:type="spellStart"/>
      <w:r w:rsidRPr="00B149B9">
        <w:rPr>
          <w:b/>
          <w:szCs w:val="24"/>
        </w:rPr>
        <w:t>Противопоказания</w:t>
      </w:r>
      <w:proofErr w:type="spellEnd"/>
    </w:p>
    <w:p w14:paraId="26B8D095" w14:textId="77777777" w:rsidR="00622A4A" w:rsidRPr="00B149B9" w:rsidRDefault="00622A4A" w:rsidP="00B149B9">
      <w:pPr>
        <w:jc w:val="both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Бисопролол</w:t>
      </w:r>
      <w:proofErr w:type="spellEnd"/>
      <w:r w:rsidRPr="00B149B9">
        <w:rPr>
          <w:szCs w:val="24"/>
          <w:lang w:val="ru-RU"/>
        </w:rPr>
        <w:t xml:space="preserve"> противопоказан в следующих случаях: </w:t>
      </w:r>
    </w:p>
    <w:p w14:paraId="1B26B26E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noProof/>
          <w:szCs w:val="24"/>
          <w:lang w:val="ru-RU"/>
        </w:rPr>
      </w:pPr>
      <w:r w:rsidRPr="00B149B9">
        <w:rPr>
          <w:szCs w:val="24"/>
          <w:lang w:val="ru-RU"/>
        </w:rPr>
        <w:t>Гиперчувствительность к активному веществу препарата или к какому-либо из вспомогательных веществ препарата;</w:t>
      </w:r>
    </w:p>
    <w:p w14:paraId="3697F8AF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острая сердечная недостаточность или декомпенсация сердечной недостаточности требует в/в инотропной </w:t>
      </w:r>
      <w:proofErr w:type="spellStart"/>
      <w:r w:rsidRPr="00B149B9">
        <w:rPr>
          <w:szCs w:val="24"/>
          <w:lang w:val="ru-RU"/>
        </w:rPr>
        <w:t>терапи</w:t>
      </w:r>
      <w:proofErr w:type="spellEnd"/>
      <w:r w:rsidRPr="00B149B9">
        <w:rPr>
          <w:szCs w:val="24"/>
          <w:lang w:val="cs-CZ"/>
        </w:rPr>
        <w:t>и</w:t>
      </w:r>
      <w:r w:rsidRPr="00B149B9">
        <w:rPr>
          <w:szCs w:val="24"/>
          <w:lang w:val="ru-RU"/>
        </w:rPr>
        <w:t>;</w:t>
      </w:r>
    </w:p>
    <w:p w14:paraId="7F2C196D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кардиогенный шок;</w:t>
      </w:r>
    </w:p>
    <w:p w14:paraId="59D87237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>АВ-блокада второй или третьей степени (без кардиостимулятора</w:t>
      </w:r>
      <w:proofErr w:type="gramStart"/>
      <w:r w:rsidRPr="00B149B9">
        <w:rPr>
          <w:szCs w:val="24"/>
          <w:lang w:val="ru-RU"/>
        </w:rPr>
        <w:t>) ;</w:t>
      </w:r>
      <w:proofErr w:type="gramEnd"/>
    </w:p>
    <w:p w14:paraId="5FA29F7D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>синдром слабости синусового узла;</w:t>
      </w:r>
    </w:p>
    <w:p w14:paraId="7CCD73BF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синоатриальная</w:t>
      </w:r>
      <w:proofErr w:type="spellEnd"/>
      <w:r w:rsidRPr="00B149B9">
        <w:rPr>
          <w:szCs w:val="24"/>
          <w:lang w:val="ru-RU"/>
        </w:rPr>
        <w:t xml:space="preserve"> блокада;</w:t>
      </w:r>
    </w:p>
    <w:p w14:paraId="70DE5175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>симптоматическая брадикардия;</w:t>
      </w:r>
    </w:p>
    <w:p w14:paraId="1BE7E513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>симптоматическая гипотония;</w:t>
      </w:r>
    </w:p>
    <w:p w14:paraId="2A4BCF36" w14:textId="77777777" w:rsidR="00622A4A" w:rsidRPr="00B149B9" w:rsidRDefault="00EA2DC1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vanish/>
          <w:color w:val="0000FF"/>
          <w:szCs w:val="24"/>
          <w:lang w:val="ru-RU"/>
        </w:rPr>
        <w:lastRenderedPageBreak/>
        <w:fldChar w:fldCharType="begin"/>
      </w:r>
      <w:r w:rsidR="00622A4A" w:rsidRPr="00B149B9">
        <w:rPr>
          <w:vanish/>
          <w:color w:val="0000FF"/>
          <w:szCs w:val="24"/>
          <w:lang w:val="ru-RU"/>
        </w:rPr>
        <w:instrText>{0&gt;SYMBOL 45 \f "Symbol"</w:instrText>
      </w:r>
      <w:r w:rsidRPr="00B149B9">
        <w:rPr>
          <w:vanish/>
          <w:color w:val="0000FF"/>
          <w:szCs w:val="24"/>
          <w:lang w:val="ru-RU"/>
        </w:rPr>
        <w:fldChar w:fldCharType="end"/>
      </w:r>
      <w:r w:rsidR="00622A4A" w:rsidRPr="00B149B9">
        <w:rPr>
          <w:szCs w:val="24"/>
          <w:lang w:val="ru-RU" w:eastAsia="cs-CZ"/>
        </w:rPr>
        <w:t>тяжелая бронхиальная астма или тяжелое хроническое обструктивное заболевание легких</w:t>
      </w:r>
      <w:r w:rsidR="00622A4A" w:rsidRPr="00B149B9">
        <w:rPr>
          <w:szCs w:val="24"/>
          <w:lang w:val="ru-RU"/>
        </w:rPr>
        <w:t>;</w:t>
      </w:r>
    </w:p>
    <w:p w14:paraId="39592522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autoSpaceDE w:val="0"/>
        <w:autoSpaceDN w:val="0"/>
        <w:adjustRightInd w:val="0"/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 w:eastAsia="cs-CZ"/>
        </w:rPr>
        <w:t xml:space="preserve">поздние стадии периферических </w:t>
      </w:r>
      <w:proofErr w:type="spellStart"/>
      <w:r w:rsidRPr="00B149B9">
        <w:rPr>
          <w:szCs w:val="24"/>
          <w:lang w:val="ru-RU" w:eastAsia="cs-CZ"/>
        </w:rPr>
        <w:t>окклюзивных</w:t>
      </w:r>
      <w:proofErr w:type="spellEnd"/>
      <w:r w:rsidRPr="00B149B9">
        <w:rPr>
          <w:szCs w:val="24"/>
          <w:lang w:val="ru-RU" w:eastAsia="cs-CZ"/>
        </w:rPr>
        <w:t xml:space="preserve"> заболеваний артерий, или тяжелые формы синдрома </w:t>
      </w:r>
      <w:proofErr w:type="spellStart"/>
      <w:r w:rsidRPr="00B149B9">
        <w:rPr>
          <w:szCs w:val="24"/>
          <w:lang w:val="ru-RU" w:eastAsia="cs-CZ"/>
        </w:rPr>
        <w:t>Рейно</w:t>
      </w:r>
      <w:proofErr w:type="spellEnd"/>
      <w:r w:rsidRPr="00B149B9">
        <w:rPr>
          <w:szCs w:val="24"/>
          <w:lang w:val="ru-RU"/>
        </w:rPr>
        <w:t>;</w:t>
      </w:r>
    </w:p>
    <w:p w14:paraId="2BF24D03" w14:textId="77777777" w:rsidR="00622A4A" w:rsidRPr="00B149B9" w:rsidRDefault="00622A4A" w:rsidP="00B149B9">
      <w:pPr>
        <w:numPr>
          <w:ilvl w:val="0"/>
          <w:numId w:val="6"/>
        </w:numPr>
        <w:tabs>
          <w:tab w:val="clear" w:pos="1211"/>
        </w:tabs>
        <w:autoSpaceDE w:val="0"/>
        <w:autoSpaceDN w:val="0"/>
        <w:adjustRightInd w:val="0"/>
        <w:ind w:left="426" w:hanging="426"/>
        <w:jc w:val="both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нелеченная</w:t>
      </w:r>
      <w:proofErr w:type="spellEnd"/>
      <w:r w:rsidRPr="00B149B9">
        <w:rPr>
          <w:szCs w:val="24"/>
          <w:lang w:val="ru-RU"/>
        </w:rPr>
        <w:t xml:space="preserve"> феохромоцитома;</w:t>
      </w:r>
    </w:p>
    <w:p w14:paraId="098146C2" w14:textId="77777777" w:rsidR="00D95081" w:rsidRPr="00B149B9" w:rsidRDefault="00622A4A" w:rsidP="00B149B9">
      <w:pPr>
        <w:numPr>
          <w:ilvl w:val="0"/>
          <w:numId w:val="6"/>
        </w:numPr>
        <w:tabs>
          <w:tab w:val="clear" w:pos="1211"/>
        </w:tabs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>метаболический ацидоз.</w:t>
      </w:r>
    </w:p>
    <w:p w14:paraId="5CA0A840" w14:textId="77777777" w:rsidR="00BC31E4" w:rsidRDefault="00BC31E4" w:rsidP="00B149B9">
      <w:pPr>
        <w:jc w:val="both"/>
        <w:rPr>
          <w:b/>
          <w:color w:val="000000"/>
          <w:spacing w:val="3"/>
          <w:szCs w:val="24"/>
          <w:lang w:val="ru-RU"/>
        </w:rPr>
      </w:pPr>
    </w:p>
    <w:p w14:paraId="519D9544" w14:textId="2580FC6C" w:rsidR="00B149B9" w:rsidRDefault="00B149B9" w:rsidP="00B149B9">
      <w:pPr>
        <w:autoSpaceDE w:val="0"/>
        <w:autoSpaceDN w:val="0"/>
        <w:adjustRightInd w:val="0"/>
        <w:jc w:val="both"/>
        <w:rPr>
          <w:b/>
          <w:szCs w:val="24"/>
          <w:lang w:val="ru-RU"/>
        </w:rPr>
      </w:pPr>
      <w:r>
        <w:rPr>
          <w:b/>
          <w:szCs w:val="24"/>
          <w:lang w:val="ru-RU"/>
        </w:rPr>
        <w:t>Л</w:t>
      </w:r>
      <w:r w:rsidRPr="00B149B9">
        <w:rPr>
          <w:b/>
          <w:szCs w:val="24"/>
          <w:lang w:val="ru-RU"/>
        </w:rPr>
        <w:t>екарственн</w:t>
      </w:r>
      <w:r>
        <w:rPr>
          <w:b/>
          <w:szCs w:val="24"/>
          <w:lang w:val="ru-RU"/>
        </w:rPr>
        <w:t>ые</w:t>
      </w:r>
      <w:r w:rsidRPr="00B149B9">
        <w:rPr>
          <w:b/>
          <w:szCs w:val="24"/>
          <w:lang w:val="ru-RU"/>
        </w:rPr>
        <w:t xml:space="preserve"> </w:t>
      </w:r>
      <w:r>
        <w:rPr>
          <w:b/>
          <w:szCs w:val="24"/>
          <w:lang w:val="ru-RU"/>
        </w:rPr>
        <w:t>в</w:t>
      </w:r>
      <w:r w:rsidR="00E33555" w:rsidRPr="00B149B9">
        <w:rPr>
          <w:b/>
          <w:szCs w:val="24"/>
          <w:lang w:val="ru-RU"/>
        </w:rPr>
        <w:t>заимодействи</w:t>
      </w:r>
      <w:r>
        <w:rPr>
          <w:b/>
          <w:szCs w:val="24"/>
          <w:lang w:val="ru-RU"/>
        </w:rPr>
        <w:t>я</w:t>
      </w:r>
    </w:p>
    <w:p w14:paraId="6B6A5389" w14:textId="3D611CE0" w:rsidR="00622A4A" w:rsidRPr="00B149B9" w:rsidRDefault="00622A4A" w:rsidP="00B149B9">
      <w:pPr>
        <w:autoSpaceDE w:val="0"/>
        <w:autoSpaceDN w:val="0"/>
        <w:adjustRightInd w:val="0"/>
        <w:jc w:val="both"/>
        <w:rPr>
          <w:bCs/>
          <w:szCs w:val="24"/>
          <w:u w:val="single"/>
          <w:lang w:val="cs-CZ" w:eastAsia="cs-CZ"/>
        </w:rPr>
      </w:pPr>
      <w:proofErr w:type="spellStart"/>
      <w:r w:rsidRPr="00B149B9">
        <w:rPr>
          <w:bCs/>
          <w:szCs w:val="24"/>
          <w:u w:val="single"/>
          <w:lang w:val="ru-RU" w:eastAsia="cs-CZ"/>
        </w:rPr>
        <w:t>Нерекомендуемые</w:t>
      </w:r>
      <w:proofErr w:type="spellEnd"/>
      <w:r w:rsidRPr="00B149B9">
        <w:rPr>
          <w:bCs/>
          <w:szCs w:val="24"/>
          <w:u w:val="single"/>
          <w:lang w:val="ru-RU" w:eastAsia="cs-CZ"/>
        </w:rPr>
        <w:t xml:space="preserve"> комбинации</w:t>
      </w:r>
    </w:p>
    <w:p w14:paraId="6913AC0C" w14:textId="77777777" w:rsidR="00622A4A" w:rsidRPr="00B149B9" w:rsidRDefault="00622A4A" w:rsidP="00B149B9">
      <w:pPr>
        <w:numPr>
          <w:ilvl w:val="0"/>
          <w:numId w:val="8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Антиаритмические препараты класса I (например, </w:t>
      </w:r>
      <w:proofErr w:type="spellStart"/>
      <w:r w:rsidRPr="00B149B9">
        <w:rPr>
          <w:szCs w:val="24"/>
          <w:lang w:val="ru-RU" w:eastAsia="cs-CZ"/>
        </w:rPr>
        <w:t>дизопирамид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хинидин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лидокаин</w:t>
      </w:r>
      <w:proofErr w:type="spellEnd"/>
      <w:r w:rsidRPr="00B149B9">
        <w:rPr>
          <w:szCs w:val="24"/>
          <w:lang w:val="ru-RU" w:eastAsia="cs-CZ"/>
        </w:rPr>
        <w:t xml:space="preserve">, фенитоин, </w:t>
      </w:r>
      <w:proofErr w:type="spellStart"/>
      <w:r w:rsidRPr="00B149B9">
        <w:rPr>
          <w:szCs w:val="24"/>
          <w:lang w:val="ru-RU" w:eastAsia="cs-CZ"/>
        </w:rPr>
        <w:t>флекаинид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пропафенон</w:t>
      </w:r>
      <w:proofErr w:type="spellEnd"/>
      <w:r w:rsidRPr="00B149B9">
        <w:rPr>
          <w:szCs w:val="24"/>
          <w:lang w:val="ru-RU" w:eastAsia="cs-CZ"/>
        </w:rPr>
        <w:t xml:space="preserve">): воздействие на время AV проведения может быть </w:t>
      </w:r>
      <w:proofErr w:type="spellStart"/>
      <w:r w:rsidRPr="00B149B9">
        <w:rPr>
          <w:szCs w:val="24"/>
          <w:lang w:val="ru-RU" w:eastAsia="cs-CZ"/>
        </w:rPr>
        <w:t>потенциировано</w:t>
      </w:r>
      <w:proofErr w:type="spellEnd"/>
      <w:r w:rsidRPr="00B149B9">
        <w:rPr>
          <w:szCs w:val="24"/>
          <w:lang w:val="ru-RU" w:eastAsia="cs-CZ"/>
        </w:rPr>
        <w:t>, а отрицательный инотропный эффект может быть увеличен.</w:t>
      </w:r>
    </w:p>
    <w:p w14:paraId="32BC3D2C" w14:textId="77777777" w:rsidR="00622A4A" w:rsidRPr="00B149B9" w:rsidRDefault="00622A4A" w:rsidP="00B149B9">
      <w:pPr>
        <w:numPr>
          <w:ilvl w:val="0"/>
          <w:numId w:val="8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Антагонисты кальция типа </w:t>
      </w:r>
      <w:proofErr w:type="spellStart"/>
      <w:r w:rsidRPr="00B149B9">
        <w:rPr>
          <w:szCs w:val="24"/>
          <w:lang w:val="ru-RU" w:eastAsia="cs-CZ"/>
        </w:rPr>
        <w:t>верапамила</w:t>
      </w:r>
      <w:proofErr w:type="spellEnd"/>
      <w:r w:rsidRPr="00B149B9">
        <w:rPr>
          <w:szCs w:val="24"/>
          <w:lang w:val="ru-RU" w:eastAsia="cs-CZ"/>
        </w:rPr>
        <w:t xml:space="preserve"> и в меньшей степени, типа </w:t>
      </w:r>
      <w:proofErr w:type="spellStart"/>
      <w:r w:rsidRPr="00B149B9">
        <w:rPr>
          <w:szCs w:val="24"/>
          <w:lang w:val="ru-RU" w:eastAsia="cs-CZ"/>
        </w:rPr>
        <w:t>дилтиазема</w:t>
      </w:r>
      <w:proofErr w:type="spellEnd"/>
      <w:r w:rsidRPr="00B149B9">
        <w:rPr>
          <w:szCs w:val="24"/>
          <w:lang w:val="ru-RU" w:eastAsia="cs-CZ"/>
        </w:rPr>
        <w:t xml:space="preserve">: Отрицательное влияние на сократимость и AV проводимость. Внутривенное введение </w:t>
      </w:r>
      <w:proofErr w:type="spellStart"/>
      <w:r w:rsidRPr="00B149B9">
        <w:rPr>
          <w:szCs w:val="24"/>
          <w:lang w:val="ru-RU" w:eastAsia="cs-CZ"/>
        </w:rPr>
        <w:t>верапамила</w:t>
      </w:r>
      <w:proofErr w:type="spellEnd"/>
      <w:r w:rsidRPr="00B149B9">
        <w:rPr>
          <w:szCs w:val="24"/>
          <w:lang w:val="ru-RU" w:eastAsia="cs-CZ"/>
        </w:rPr>
        <w:t xml:space="preserve"> у пациентов, получавших </w:t>
      </w:r>
      <w:proofErr w:type="gramStart"/>
      <w:r w:rsidRPr="00B149B9">
        <w:rPr>
          <w:szCs w:val="24"/>
          <w:lang w:val="ru-RU" w:eastAsia="cs-CZ"/>
        </w:rPr>
        <w:t>бета-блокаторы</w:t>
      </w:r>
      <w:proofErr w:type="gramEnd"/>
      <w:r w:rsidRPr="00B149B9">
        <w:rPr>
          <w:szCs w:val="24"/>
          <w:lang w:val="ru-RU" w:eastAsia="cs-CZ"/>
        </w:rPr>
        <w:t xml:space="preserve"> может привести к тяжелой артериальной гипотензии и AV блокаде.</w:t>
      </w:r>
    </w:p>
    <w:p w14:paraId="7A83A1A3" w14:textId="60607933" w:rsidR="00622A4A" w:rsidRPr="00B149B9" w:rsidRDefault="00622A4A" w:rsidP="00B149B9">
      <w:pPr>
        <w:numPr>
          <w:ilvl w:val="0"/>
          <w:numId w:val="8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Центрально действующие антигипертензивные препараты (например, </w:t>
      </w:r>
      <w:proofErr w:type="spellStart"/>
      <w:r w:rsidRPr="00B149B9">
        <w:rPr>
          <w:szCs w:val="24"/>
          <w:lang w:val="ru-RU" w:eastAsia="cs-CZ"/>
        </w:rPr>
        <w:t>клонидин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метилдопа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моксонодин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рилменидин</w:t>
      </w:r>
      <w:proofErr w:type="spellEnd"/>
      <w:r w:rsidRPr="00B149B9">
        <w:rPr>
          <w:szCs w:val="24"/>
          <w:lang w:val="ru-RU" w:eastAsia="cs-CZ"/>
        </w:rPr>
        <w:t xml:space="preserve">): одновременное применение антигипертензивных препаратов может ухудшить сердечную недостаточность за счет снижения центрального симпатического тонуса (уменьшение частоты сердечных сокращений и сердечного выброса, </w:t>
      </w:r>
      <w:proofErr w:type="spellStart"/>
      <w:r w:rsidRPr="00B149B9">
        <w:rPr>
          <w:szCs w:val="24"/>
          <w:lang w:val="ru-RU" w:eastAsia="cs-CZ"/>
        </w:rPr>
        <w:t>вазодилатации</w:t>
      </w:r>
      <w:proofErr w:type="spellEnd"/>
      <w:r w:rsidRPr="00B149B9">
        <w:rPr>
          <w:szCs w:val="24"/>
          <w:lang w:val="ru-RU" w:eastAsia="cs-CZ"/>
        </w:rPr>
        <w:t xml:space="preserve">). Резкая отмена, </w:t>
      </w:r>
      <w:r w:rsidRPr="00B149B9">
        <w:rPr>
          <w:szCs w:val="24"/>
          <w:lang w:val="ru-RU"/>
        </w:rPr>
        <w:t>особенно перед окончанием лечения бета-блокаторами</w:t>
      </w:r>
      <w:r w:rsidRPr="00B149B9">
        <w:rPr>
          <w:szCs w:val="24"/>
          <w:lang w:val="ru-RU" w:eastAsia="cs-CZ"/>
        </w:rPr>
        <w:t xml:space="preserve">, может увеличить риск </w:t>
      </w:r>
      <w:proofErr w:type="spellStart"/>
      <w:r w:rsidR="00E33555" w:rsidRPr="00B149B9">
        <w:rPr>
          <w:szCs w:val="24"/>
          <w:lang w:val="ru-RU" w:eastAsia="cs-CZ"/>
        </w:rPr>
        <w:t>рикошетной</w:t>
      </w:r>
      <w:r w:rsidRPr="00B149B9">
        <w:rPr>
          <w:szCs w:val="24"/>
          <w:lang w:val="ru-RU" w:eastAsia="cs-CZ"/>
        </w:rPr>
        <w:t>гипертонии</w:t>
      </w:r>
      <w:proofErr w:type="spellEnd"/>
      <w:r w:rsidRPr="00B149B9">
        <w:rPr>
          <w:szCs w:val="24"/>
          <w:lang w:val="ru-RU" w:eastAsia="cs-CZ"/>
        </w:rPr>
        <w:t>.</w:t>
      </w:r>
    </w:p>
    <w:p w14:paraId="05EB87AC" w14:textId="77777777" w:rsidR="00622A4A" w:rsidRPr="00B149B9" w:rsidRDefault="00622A4A" w:rsidP="00B149B9">
      <w:pPr>
        <w:autoSpaceDE w:val="0"/>
        <w:autoSpaceDN w:val="0"/>
        <w:adjustRightInd w:val="0"/>
        <w:jc w:val="both"/>
        <w:rPr>
          <w:bCs/>
          <w:szCs w:val="24"/>
          <w:u w:val="single"/>
          <w:lang w:val="cs-CZ" w:eastAsia="cs-CZ"/>
        </w:rPr>
      </w:pPr>
      <w:r w:rsidRPr="00B149B9">
        <w:rPr>
          <w:bCs/>
          <w:szCs w:val="24"/>
          <w:u w:val="single"/>
          <w:lang w:val="ru-RU" w:eastAsia="cs-CZ"/>
        </w:rPr>
        <w:t>Комбинации, которые следует использовать с осторожностью</w:t>
      </w:r>
    </w:p>
    <w:p w14:paraId="37C07C0B" w14:textId="49550051" w:rsidR="00622A4A" w:rsidRPr="00B149B9" w:rsidRDefault="00622A4A" w:rsidP="00B149B9">
      <w:pPr>
        <w:autoSpaceDE w:val="0"/>
        <w:autoSpaceDN w:val="0"/>
        <w:adjustRightInd w:val="0"/>
        <w:jc w:val="both"/>
        <w:rPr>
          <w:b/>
          <w:bCs/>
          <w:i/>
          <w:szCs w:val="24"/>
          <w:lang w:val="cs-CZ" w:eastAsia="cs-CZ"/>
        </w:rPr>
      </w:pPr>
      <w:r w:rsidRPr="00B149B9">
        <w:rPr>
          <w:b/>
          <w:bCs/>
          <w:i/>
          <w:szCs w:val="24"/>
          <w:lang w:val="ru-RU" w:eastAsia="cs-CZ"/>
        </w:rPr>
        <w:t xml:space="preserve">Относятся только к артериальной гипертензии или </w:t>
      </w:r>
      <w:proofErr w:type="spellStart"/>
      <w:r w:rsidRPr="00B149B9">
        <w:rPr>
          <w:b/>
          <w:bCs/>
          <w:i/>
          <w:szCs w:val="24"/>
          <w:lang w:val="ru-RU" w:eastAsia="cs-CZ"/>
        </w:rPr>
        <w:t>к</w:t>
      </w:r>
      <w:r w:rsidR="00E33555" w:rsidRPr="00B149B9">
        <w:rPr>
          <w:b/>
          <w:bCs/>
          <w:i/>
          <w:szCs w:val="24"/>
          <w:lang w:val="ru-RU" w:eastAsia="cs-CZ"/>
        </w:rPr>
        <w:t>стенокардии</w:t>
      </w:r>
      <w:proofErr w:type="spellEnd"/>
      <w:r w:rsidRPr="00B149B9">
        <w:rPr>
          <w:b/>
          <w:bCs/>
          <w:i/>
          <w:szCs w:val="24"/>
          <w:lang w:val="ru-RU" w:eastAsia="cs-CZ"/>
        </w:rPr>
        <w:t>:</w:t>
      </w:r>
    </w:p>
    <w:p w14:paraId="6E63926D" w14:textId="77777777" w:rsidR="00622A4A" w:rsidRPr="00B149B9" w:rsidRDefault="00622A4A" w:rsidP="00B149B9">
      <w:pPr>
        <w:numPr>
          <w:ilvl w:val="0"/>
          <w:numId w:val="8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Бета-симпатомиметики (например, </w:t>
      </w:r>
      <w:proofErr w:type="spellStart"/>
      <w:r w:rsidRPr="00B149B9">
        <w:rPr>
          <w:szCs w:val="24"/>
          <w:lang w:val="ru-RU" w:eastAsia="cs-CZ"/>
        </w:rPr>
        <w:t>изопреналин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добутамин</w:t>
      </w:r>
      <w:proofErr w:type="spellEnd"/>
      <w:r w:rsidRPr="00B149B9">
        <w:rPr>
          <w:szCs w:val="24"/>
          <w:lang w:val="ru-RU" w:eastAsia="cs-CZ"/>
        </w:rPr>
        <w:t xml:space="preserve">): комбинация с </w:t>
      </w:r>
      <w:proofErr w:type="spellStart"/>
      <w:r w:rsidRPr="00B149B9">
        <w:rPr>
          <w:szCs w:val="24"/>
          <w:lang w:val="ru-RU" w:eastAsia="cs-CZ"/>
        </w:rPr>
        <w:t>бисопрололом</w:t>
      </w:r>
      <w:proofErr w:type="spellEnd"/>
      <w:r w:rsidRPr="00B149B9">
        <w:rPr>
          <w:szCs w:val="24"/>
          <w:lang w:val="ru-RU" w:eastAsia="cs-CZ"/>
        </w:rPr>
        <w:t xml:space="preserve"> может снизить эффект обоих препаратов.</w:t>
      </w:r>
    </w:p>
    <w:p w14:paraId="7CF55708" w14:textId="77777777" w:rsidR="00622A4A" w:rsidRPr="00B149B9" w:rsidRDefault="00622A4A" w:rsidP="00B149B9">
      <w:pPr>
        <w:autoSpaceDE w:val="0"/>
        <w:autoSpaceDN w:val="0"/>
        <w:adjustRightInd w:val="0"/>
        <w:jc w:val="both"/>
        <w:rPr>
          <w:b/>
          <w:bCs/>
          <w:i/>
          <w:szCs w:val="24"/>
          <w:lang w:val="cs-CZ" w:eastAsia="cs-CZ"/>
        </w:rPr>
      </w:pPr>
      <w:r w:rsidRPr="00B149B9">
        <w:rPr>
          <w:b/>
          <w:bCs/>
          <w:i/>
          <w:szCs w:val="24"/>
          <w:lang w:val="ru-RU" w:eastAsia="cs-CZ"/>
        </w:rPr>
        <w:t>Относится ко всем показаниям:</w:t>
      </w:r>
    </w:p>
    <w:p w14:paraId="6B18BC6C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Антагонисты кальция типа </w:t>
      </w:r>
      <w:proofErr w:type="spellStart"/>
      <w:r w:rsidRPr="00B149B9">
        <w:rPr>
          <w:szCs w:val="24"/>
          <w:lang w:val="ru-RU" w:eastAsia="cs-CZ"/>
        </w:rPr>
        <w:t>дигидропиридина</w:t>
      </w:r>
      <w:proofErr w:type="spellEnd"/>
      <w:r w:rsidRPr="00B149B9">
        <w:rPr>
          <w:szCs w:val="24"/>
          <w:lang w:val="ru-RU" w:eastAsia="cs-CZ"/>
        </w:rPr>
        <w:t xml:space="preserve"> (например, </w:t>
      </w:r>
      <w:proofErr w:type="spellStart"/>
      <w:r w:rsidRPr="00B149B9">
        <w:rPr>
          <w:szCs w:val="24"/>
          <w:lang w:val="ru-RU" w:eastAsia="cs-CZ"/>
        </w:rPr>
        <w:t>нифедипин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фелодипин</w:t>
      </w:r>
      <w:proofErr w:type="spellEnd"/>
      <w:r w:rsidRPr="00B149B9">
        <w:rPr>
          <w:szCs w:val="24"/>
          <w:lang w:val="ru-RU" w:eastAsia="cs-CZ"/>
        </w:rPr>
        <w:t xml:space="preserve">, </w:t>
      </w:r>
      <w:proofErr w:type="spellStart"/>
      <w:r w:rsidRPr="00B149B9">
        <w:rPr>
          <w:szCs w:val="24"/>
          <w:lang w:val="ru-RU" w:eastAsia="cs-CZ"/>
        </w:rPr>
        <w:t>амлодипин</w:t>
      </w:r>
      <w:proofErr w:type="spellEnd"/>
      <w:r w:rsidRPr="00B149B9">
        <w:rPr>
          <w:szCs w:val="24"/>
          <w:lang w:val="ru-RU" w:eastAsia="cs-CZ"/>
        </w:rPr>
        <w:t>): одновременное использование может увеличить риск гипотонии и нельзя исключить повышение риска дальнейшего ухудшения насосной функции желудочков у больных с сердечной недостаточностью.</w:t>
      </w:r>
    </w:p>
    <w:p w14:paraId="2F017871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Антиаритмические препараты класса III (например, амиодарон): воздействие на время AV проведения может быть </w:t>
      </w:r>
      <w:proofErr w:type="spellStart"/>
      <w:r w:rsidRPr="00B149B9">
        <w:rPr>
          <w:szCs w:val="24"/>
          <w:lang w:val="ru-RU" w:eastAsia="cs-CZ"/>
        </w:rPr>
        <w:t>потенциировано</w:t>
      </w:r>
      <w:proofErr w:type="spellEnd"/>
      <w:r w:rsidRPr="00B149B9">
        <w:rPr>
          <w:szCs w:val="24"/>
          <w:lang w:val="ru-RU" w:eastAsia="cs-CZ"/>
        </w:rPr>
        <w:t>.</w:t>
      </w:r>
    </w:p>
    <w:p w14:paraId="66764E9B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Локальные бета-блокаторы (например, глазные капли для лечения глаукомы) могут иметь аддитивные системные эффекты.</w:t>
      </w:r>
    </w:p>
    <w:p w14:paraId="63B27C0E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proofErr w:type="spellStart"/>
      <w:r w:rsidRPr="00B149B9">
        <w:rPr>
          <w:szCs w:val="24"/>
          <w:lang w:val="ru-RU" w:eastAsia="cs-CZ"/>
        </w:rPr>
        <w:t>Парасимпатомиметики</w:t>
      </w:r>
      <w:proofErr w:type="spellEnd"/>
      <w:r w:rsidRPr="00B149B9">
        <w:rPr>
          <w:szCs w:val="24"/>
          <w:lang w:val="ru-RU" w:eastAsia="cs-CZ"/>
        </w:rPr>
        <w:t>: одновременное использование может продлить время AV проводимости и повысить риск развития брадикардии.</w:t>
      </w:r>
    </w:p>
    <w:p w14:paraId="514E0691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Инсулин и пероральные противодиабетические препараты: повышение гипогликемического воздействия. Блокада бета-</w:t>
      </w:r>
      <w:proofErr w:type="spellStart"/>
      <w:r w:rsidRPr="00B149B9">
        <w:rPr>
          <w:szCs w:val="24"/>
          <w:lang w:val="ru-RU" w:eastAsia="cs-CZ"/>
        </w:rPr>
        <w:t>адренорецепторов</w:t>
      </w:r>
      <w:proofErr w:type="spellEnd"/>
      <w:r w:rsidRPr="00B149B9">
        <w:rPr>
          <w:szCs w:val="24"/>
          <w:lang w:val="ru-RU" w:eastAsia="cs-CZ"/>
        </w:rPr>
        <w:t xml:space="preserve"> может маскировать симптомы гипогликемии.</w:t>
      </w:r>
    </w:p>
    <w:p w14:paraId="395ECE94" w14:textId="534BE24F" w:rsidR="00622A4A" w:rsidRPr="00B149B9" w:rsidRDefault="00E33555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А</w:t>
      </w:r>
      <w:r w:rsidR="00622A4A" w:rsidRPr="00B149B9">
        <w:rPr>
          <w:szCs w:val="24"/>
          <w:lang w:val="ru-RU" w:eastAsia="cs-CZ"/>
        </w:rPr>
        <w:t xml:space="preserve">нестезирующие препараты: ослабление рефлекторной тахикардии и увеличение риска гипотензии </w:t>
      </w:r>
    </w:p>
    <w:p w14:paraId="0527DECF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Сердечные гликозиды: уменьшение частоты сердцебиения, увеличение времени AV проведения.</w:t>
      </w:r>
    </w:p>
    <w:p w14:paraId="659B52E9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Нестероидные противовоспалительные препараты (НПВП): НПВП могут снижать гипотензивное воздействие </w:t>
      </w:r>
      <w:proofErr w:type="spellStart"/>
      <w:r w:rsidRPr="00B149B9">
        <w:rPr>
          <w:szCs w:val="24"/>
          <w:lang w:val="ru-RU" w:eastAsia="cs-CZ"/>
        </w:rPr>
        <w:t>бисопролола</w:t>
      </w:r>
      <w:proofErr w:type="spellEnd"/>
      <w:r w:rsidRPr="00B149B9">
        <w:rPr>
          <w:szCs w:val="24"/>
          <w:lang w:val="ru-RU" w:eastAsia="cs-CZ"/>
        </w:rPr>
        <w:t>.</w:t>
      </w:r>
    </w:p>
    <w:p w14:paraId="12C898D4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Симпатомиметики, которые активируют как </w:t>
      </w:r>
      <w:proofErr w:type="gramStart"/>
      <w:r w:rsidRPr="00B149B9">
        <w:rPr>
          <w:szCs w:val="24"/>
          <w:lang w:val="ru-RU"/>
        </w:rPr>
        <w:t>бета</w:t>
      </w:r>
      <w:r w:rsidR="00E33555" w:rsidRPr="00B149B9">
        <w:rPr>
          <w:szCs w:val="24"/>
          <w:lang w:val="ru-RU"/>
        </w:rPr>
        <w:t>-</w:t>
      </w:r>
      <w:r w:rsidRPr="00B149B9">
        <w:rPr>
          <w:szCs w:val="24"/>
          <w:lang w:val="ru-RU"/>
        </w:rPr>
        <w:t>,</w:t>
      </w:r>
      <w:proofErr w:type="gramEnd"/>
      <w:r w:rsidRPr="00B149B9">
        <w:rPr>
          <w:szCs w:val="24"/>
          <w:lang w:val="ru-RU"/>
        </w:rPr>
        <w:t xml:space="preserve"> так и альфа-</w:t>
      </w:r>
      <w:proofErr w:type="spellStart"/>
      <w:r w:rsidRPr="00B149B9">
        <w:rPr>
          <w:szCs w:val="24"/>
          <w:lang w:val="ru-RU"/>
        </w:rPr>
        <w:t>адренорецепторы</w:t>
      </w:r>
      <w:proofErr w:type="spellEnd"/>
      <w:r w:rsidRPr="00B149B9">
        <w:rPr>
          <w:szCs w:val="24"/>
          <w:lang w:val="ru-RU"/>
        </w:rPr>
        <w:t xml:space="preserve"> </w:t>
      </w:r>
      <w:r w:rsidRPr="00B149B9">
        <w:rPr>
          <w:szCs w:val="24"/>
          <w:lang w:val="ru-RU" w:eastAsia="cs-CZ"/>
        </w:rPr>
        <w:t xml:space="preserve">(например норадреналин, адреналин): комбинация с </w:t>
      </w:r>
      <w:proofErr w:type="spellStart"/>
      <w:r w:rsidRPr="00B149B9">
        <w:rPr>
          <w:szCs w:val="24"/>
          <w:lang w:val="ru-RU" w:eastAsia="cs-CZ"/>
        </w:rPr>
        <w:t>бисопрололом</w:t>
      </w:r>
      <w:proofErr w:type="spellEnd"/>
      <w:r w:rsidRPr="00B149B9">
        <w:rPr>
          <w:szCs w:val="24"/>
          <w:lang w:val="ru-RU" w:eastAsia="cs-CZ"/>
        </w:rPr>
        <w:t xml:space="preserve"> может демаскировать сосудосуживающие эффекты этих веществ, опосредованные альфа-</w:t>
      </w:r>
      <w:proofErr w:type="spellStart"/>
      <w:r w:rsidRPr="00B149B9">
        <w:rPr>
          <w:szCs w:val="24"/>
          <w:lang w:val="ru-RU" w:eastAsia="cs-CZ"/>
        </w:rPr>
        <w:t>адренорецепторы</w:t>
      </w:r>
      <w:proofErr w:type="spellEnd"/>
      <w:r w:rsidRPr="00B149B9">
        <w:rPr>
          <w:szCs w:val="24"/>
          <w:lang w:val="ru-RU" w:eastAsia="cs-CZ"/>
        </w:rPr>
        <w:t xml:space="preserve"> и вызывать повышение артериального давления и усугублять перемежающуюся хромоту. </w:t>
      </w:r>
      <w:r w:rsidRPr="00B149B9">
        <w:rPr>
          <w:szCs w:val="24"/>
          <w:lang w:val="ru-RU"/>
        </w:rPr>
        <w:t xml:space="preserve">Эти взаимодействия более вероятны для неселективных бета-блокаторов. </w:t>
      </w:r>
    </w:p>
    <w:p w14:paraId="349BAADF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lastRenderedPageBreak/>
        <w:t xml:space="preserve">Одновременное применение с антигипертензивными средствами, а также другими препаратами, которые снижают артериальное давление (например, трициклические антидепрессанты, барбитураты, </w:t>
      </w:r>
      <w:proofErr w:type="spellStart"/>
      <w:r w:rsidRPr="00B149B9">
        <w:rPr>
          <w:szCs w:val="24"/>
          <w:lang w:val="ru-RU" w:eastAsia="cs-CZ"/>
        </w:rPr>
        <w:t>фенотиазины</w:t>
      </w:r>
      <w:proofErr w:type="spellEnd"/>
      <w:r w:rsidRPr="00B149B9">
        <w:rPr>
          <w:szCs w:val="24"/>
          <w:lang w:val="ru-RU" w:eastAsia="cs-CZ"/>
        </w:rPr>
        <w:t>) могут увеличить риск артериальной гипотензии.</w:t>
      </w:r>
    </w:p>
    <w:p w14:paraId="52F70D25" w14:textId="77777777" w:rsidR="00622A4A" w:rsidRPr="00B149B9" w:rsidRDefault="00622A4A" w:rsidP="00B149B9">
      <w:pPr>
        <w:autoSpaceDE w:val="0"/>
        <w:autoSpaceDN w:val="0"/>
        <w:adjustRightInd w:val="0"/>
        <w:ind w:left="284" w:hanging="284"/>
        <w:jc w:val="both"/>
        <w:rPr>
          <w:bCs/>
          <w:i/>
          <w:szCs w:val="24"/>
          <w:lang w:val="cs-CZ" w:eastAsia="cs-CZ"/>
        </w:rPr>
      </w:pPr>
      <w:r w:rsidRPr="00B149B9">
        <w:rPr>
          <w:bCs/>
          <w:i/>
          <w:szCs w:val="24"/>
          <w:lang w:val="ru-RU" w:eastAsia="cs-CZ"/>
        </w:rPr>
        <w:t>Комбинации, требующие осторожности</w:t>
      </w:r>
    </w:p>
    <w:p w14:paraId="6AC02000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proofErr w:type="spellStart"/>
      <w:r w:rsidRPr="00B149B9">
        <w:rPr>
          <w:szCs w:val="24"/>
          <w:lang w:val="ru-RU" w:eastAsia="cs-CZ"/>
        </w:rPr>
        <w:t>Мефлохин</w:t>
      </w:r>
      <w:proofErr w:type="spellEnd"/>
      <w:r w:rsidRPr="00B149B9">
        <w:rPr>
          <w:szCs w:val="24"/>
          <w:lang w:val="ru-RU" w:eastAsia="cs-CZ"/>
        </w:rPr>
        <w:t>: повышенный риск развития брадикардии.</w:t>
      </w:r>
    </w:p>
    <w:p w14:paraId="67989EDA" w14:textId="77777777" w:rsidR="00622A4A" w:rsidRPr="00B149B9" w:rsidRDefault="00622A4A" w:rsidP="00B149B9">
      <w:pPr>
        <w:numPr>
          <w:ilvl w:val="0"/>
          <w:numId w:val="7"/>
        </w:numPr>
        <w:tabs>
          <w:tab w:val="clear" w:pos="1211"/>
        </w:tabs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Ингибиторы </w:t>
      </w:r>
      <w:proofErr w:type="spellStart"/>
      <w:r w:rsidRPr="00B149B9">
        <w:rPr>
          <w:szCs w:val="24"/>
          <w:lang w:val="ru-RU" w:eastAsia="cs-CZ"/>
        </w:rPr>
        <w:t>моноаминоксидазы</w:t>
      </w:r>
      <w:proofErr w:type="spellEnd"/>
      <w:r w:rsidRPr="00B149B9">
        <w:rPr>
          <w:szCs w:val="24"/>
          <w:lang w:val="ru-RU" w:eastAsia="cs-CZ"/>
        </w:rPr>
        <w:t xml:space="preserve"> (за исключением МАО-B): повышенный гипотензивный эффект бета-блокаторов и при этом повышенный риск гипертонического криза.</w:t>
      </w:r>
    </w:p>
    <w:p w14:paraId="6512FEE3" w14:textId="77777777" w:rsidR="00622A4A" w:rsidRPr="00B149B9" w:rsidRDefault="00622A4A" w:rsidP="00B149B9">
      <w:pPr>
        <w:autoSpaceDE w:val="0"/>
        <w:autoSpaceDN w:val="0"/>
        <w:adjustRightInd w:val="0"/>
        <w:jc w:val="both"/>
        <w:rPr>
          <w:szCs w:val="24"/>
          <w:lang w:val="cs-CZ"/>
        </w:rPr>
      </w:pPr>
    </w:p>
    <w:p w14:paraId="6764B260" w14:textId="77777777" w:rsidR="00BC31E4" w:rsidRPr="00B149B9" w:rsidRDefault="00BC31E4" w:rsidP="00BC31E4">
      <w:pPr>
        <w:jc w:val="both"/>
        <w:rPr>
          <w:b/>
          <w:color w:val="000000"/>
          <w:spacing w:val="3"/>
          <w:szCs w:val="24"/>
          <w:lang w:val="ru-RU"/>
        </w:rPr>
      </w:pPr>
      <w:r>
        <w:rPr>
          <w:b/>
          <w:color w:val="000000"/>
          <w:spacing w:val="3"/>
          <w:szCs w:val="24"/>
          <w:lang w:val="ru-RU"/>
        </w:rPr>
        <w:t>Особые указания</w:t>
      </w:r>
    </w:p>
    <w:p w14:paraId="1D1C0B95" w14:textId="77777777" w:rsidR="00BC31E4" w:rsidRPr="00B149B9" w:rsidRDefault="00BC31E4" w:rsidP="00BC31E4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ru-RU"/>
        </w:rPr>
      </w:pPr>
      <w:r w:rsidRPr="00B149B9">
        <w:rPr>
          <w:bCs/>
          <w:szCs w:val="24"/>
          <w:lang w:val="ru-RU"/>
        </w:rPr>
        <w:t xml:space="preserve">Не следует резко отменять и </w:t>
      </w:r>
      <w:r w:rsidRPr="00B149B9">
        <w:rPr>
          <w:bCs/>
          <w:color w:val="000000"/>
          <w:szCs w:val="24"/>
          <w:lang w:val="ru-RU"/>
        </w:rPr>
        <w:t>не менять рекомендованную дозировку без предварительной консультации с врачом</w:t>
      </w:r>
      <w:r w:rsidRPr="00B149B9">
        <w:rPr>
          <w:bCs/>
          <w:szCs w:val="24"/>
          <w:lang w:val="ru-RU"/>
        </w:rPr>
        <w:t xml:space="preserve">, </w:t>
      </w:r>
      <w:r w:rsidRPr="00B149B9">
        <w:rPr>
          <w:szCs w:val="24"/>
          <w:lang w:val="ru-RU"/>
        </w:rPr>
        <w:t>при отсутствии ясных показаний, так как это может привести к временному ухудшению сердечного заболевания, особенно у пациентов с ишемической болезнью сердца.</w:t>
      </w:r>
    </w:p>
    <w:p w14:paraId="57F50C86" w14:textId="77777777" w:rsidR="00BC31E4" w:rsidRPr="00B149B9" w:rsidRDefault="00BC31E4" w:rsidP="00BC31E4">
      <w:pPr>
        <w:pStyle w:val="a8"/>
        <w:ind w:left="0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Начало лечения </w:t>
      </w:r>
      <w:proofErr w:type="spellStart"/>
      <w:r w:rsidRPr="00B149B9">
        <w:rPr>
          <w:szCs w:val="24"/>
          <w:lang w:val="ru-RU"/>
        </w:rPr>
        <w:t>бисопрололом</w:t>
      </w:r>
      <w:proofErr w:type="spellEnd"/>
      <w:r w:rsidRPr="00B149B9">
        <w:rPr>
          <w:szCs w:val="24"/>
          <w:lang w:val="ru-RU"/>
        </w:rPr>
        <w:t xml:space="preserve"> требует регулярного наблюдения за состоянием пациента. </w:t>
      </w:r>
    </w:p>
    <w:p w14:paraId="6EEE4FC3" w14:textId="77777777" w:rsidR="00BC31E4" w:rsidRPr="00B149B9" w:rsidRDefault="00BC31E4" w:rsidP="00BC31E4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Весьма осторожно следует использовать </w:t>
      </w:r>
      <w:proofErr w:type="spellStart"/>
      <w:r w:rsidRPr="00B149B9">
        <w:rPr>
          <w:szCs w:val="24"/>
          <w:lang w:val="ru-RU"/>
        </w:rPr>
        <w:t>бисопролол</w:t>
      </w:r>
      <w:proofErr w:type="spellEnd"/>
      <w:r w:rsidRPr="00B149B9">
        <w:rPr>
          <w:szCs w:val="24"/>
          <w:lang w:val="ru-RU"/>
        </w:rPr>
        <w:t xml:space="preserve"> у пациентов с артериальной гипертензией, стенокардией или же при наличии сопутствующих сердечных заболеваний. </w:t>
      </w:r>
    </w:p>
    <w:p w14:paraId="4776D8EF" w14:textId="77777777" w:rsidR="00BC31E4" w:rsidRPr="00B149B9" w:rsidRDefault="00BC31E4" w:rsidP="00BC31E4">
      <w:pPr>
        <w:tabs>
          <w:tab w:val="left" w:pos="851"/>
          <w:tab w:val="left" w:pos="1418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Отсутствует терапевтический опыт в отношении лечения </w:t>
      </w:r>
      <w:proofErr w:type="spellStart"/>
      <w:r w:rsidRPr="00B149B9">
        <w:rPr>
          <w:szCs w:val="24"/>
          <w:lang w:val="ru-RU"/>
        </w:rPr>
        <w:t>бисопрололом</w:t>
      </w:r>
      <w:proofErr w:type="spellEnd"/>
      <w:r w:rsidRPr="00B149B9">
        <w:rPr>
          <w:szCs w:val="24"/>
          <w:lang w:val="ru-RU"/>
        </w:rPr>
        <w:t xml:space="preserve"> пациентов с сердечной недостаточностью при следующих состояниях:</w:t>
      </w:r>
    </w:p>
    <w:p w14:paraId="356D34A6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инсулинозависимый сахарный диабет (тип I);</w:t>
      </w:r>
    </w:p>
    <w:p w14:paraId="39898664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тяжелая почечная недостаточность; </w:t>
      </w:r>
    </w:p>
    <w:p w14:paraId="6BF58C1B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тяжелая дисфункция печени;</w:t>
      </w:r>
    </w:p>
    <w:p w14:paraId="460CE996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рестриктивная</w:t>
      </w:r>
      <w:proofErr w:type="spellEnd"/>
      <w:r w:rsidRPr="00B149B9">
        <w:rPr>
          <w:szCs w:val="24"/>
          <w:lang w:val="ru-RU"/>
        </w:rPr>
        <w:t xml:space="preserve"> </w:t>
      </w:r>
      <w:proofErr w:type="spellStart"/>
      <w:r w:rsidRPr="00B149B9">
        <w:rPr>
          <w:szCs w:val="24"/>
          <w:lang w:val="ru-RU"/>
        </w:rPr>
        <w:t>кардиомиопатия</w:t>
      </w:r>
      <w:proofErr w:type="spellEnd"/>
      <w:r w:rsidRPr="00B149B9">
        <w:rPr>
          <w:szCs w:val="24"/>
          <w:lang w:val="ru-RU"/>
        </w:rPr>
        <w:t>;</w:t>
      </w:r>
    </w:p>
    <w:p w14:paraId="7869EA0B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врожденный порок сердца;</w:t>
      </w:r>
    </w:p>
    <w:p w14:paraId="12449DF0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гемодинамически</w:t>
      </w:r>
      <w:proofErr w:type="spellEnd"/>
      <w:r w:rsidRPr="00B149B9">
        <w:rPr>
          <w:szCs w:val="24"/>
          <w:lang w:val="ru-RU"/>
        </w:rPr>
        <w:t xml:space="preserve"> значимые органические нарушения клапанов;</w:t>
      </w:r>
    </w:p>
    <w:p w14:paraId="6D6BB010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инфаркт миокарда за последние 3 месяца.</w:t>
      </w:r>
    </w:p>
    <w:p w14:paraId="574E58A3" w14:textId="77777777" w:rsidR="00BC31E4" w:rsidRPr="00B149B9" w:rsidRDefault="00BC31E4" w:rsidP="00BC31E4">
      <w:pPr>
        <w:jc w:val="both"/>
        <w:rPr>
          <w:szCs w:val="24"/>
          <w:lang w:val="cs-CZ"/>
        </w:rPr>
      </w:pPr>
      <w:proofErr w:type="spellStart"/>
      <w:r w:rsidRPr="00B149B9">
        <w:rPr>
          <w:szCs w:val="24"/>
          <w:lang w:val="ru-RU"/>
        </w:rPr>
        <w:t>Бисопролол</w:t>
      </w:r>
      <w:proofErr w:type="spellEnd"/>
      <w:r w:rsidRPr="00B149B9">
        <w:rPr>
          <w:szCs w:val="24"/>
          <w:lang w:val="ru-RU"/>
        </w:rPr>
        <w:t xml:space="preserve"> следует применять с осторожностью в следующих случаях: </w:t>
      </w:r>
    </w:p>
    <w:p w14:paraId="73AB44BF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при тенденции к бронхоспазму (бронхиальная астма, обструктивные </w:t>
      </w:r>
      <w:proofErr w:type="gramStart"/>
      <w:r w:rsidRPr="00B149B9">
        <w:rPr>
          <w:szCs w:val="24"/>
          <w:lang w:val="ru-RU"/>
        </w:rPr>
        <w:t>бронхо-легочные</w:t>
      </w:r>
      <w:proofErr w:type="gramEnd"/>
      <w:r w:rsidRPr="00B149B9">
        <w:rPr>
          <w:szCs w:val="24"/>
          <w:lang w:val="ru-RU"/>
        </w:rPr>
        <w:t xml:space="preserve"> заболевания);</w:t>
      </w:r>
    </w:p>
    <w:p w14:paraId="0C7943EF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сахарный диабет с высоким колебанием концентрации сахара в крови; могут быть маскированы симптомы гипогликемии </w:t>
      </w:r>
      <w:r w:rsidRPr="00B149B9">
        <w:rPr>
          <w:szCs w:val="24"/>
          <w:lang w:val="ru-RU" w:eastAsia="cs-CZ"/>
        </w:rPr>
        <w:t>(например, тахикардия, учащенное сердцебиение и потливость)</w:t>
      </w:r>
      <w:r w:rsidRPr="00B149B9">
        <w:rPr>
          <w:szCs w:val="24"/>
          <w:lang w:val="ru-RU"/>
        </w:rPr>
        <w:t>;</w:t>
      </w:r>
    </w:p>
    <w:p w14:paraId="232FD4B5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строгая диета для похудения;</w:t>
      </w:r>
    </w:p>
    <w:p w14:paraId="7CFFF606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autoSpaceDE w:val="0"/>
        <w:autoSpaceDN w:val="0"/>
        <w:adjustRightInd w:val="0"/>
        <w:ind w:left="426" w:hanging="426"/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проводимая </w:t>
      </w:r>
      <w:proofErr w:type="spellStart"/>
      <w:r w:rsidRPr="00B149B9">
        <w:rPr>
          <w:szCs w:val="24"/>
          <w:lang w:val="ru-RU"/>
        </w:rPr>
        <w:t>десенсибилизационная</w:t>
      </w:r>
      <w:proofErr w:type="spellEnd"/>
      <w:r w:rsidRPr="00B149B9">
        <w:rPr>
          <w:szCs w:val="24"/>
          <w:lang w:val="ru-RU"/>
        </w:rPr>
        <w:t xml:space="preserve"> терапия. </w:t>
      </w:r>
      <w:r w:rsidRPr="00B149B9">
        <w:rPr>
          <w:szCs w:val="24"/>
          <w:lang w:val="ru-RU" w:eastAsia="cs-CZ"/>
        </w:rPr>
        <w:t xml:space="preserve">Как и другие бета-адреноблокаторы, </w:t>
      </w:r>
      <w:proofErr w:type="spellStart"/>
      <w:r w:rsidRPr="00B149B9">
        <w:rPr>
          <w:szCs w:val="24"/>
          <w:lang w:val="ru-RU" w:eastAsia="cs-CZ"/>
        </w:rPr>
        <w:t>бисопролол</w:t>
      </w:r>
      <w:proofErr w:type="spellEnd"/>
      <w:r w:rsidRPr="00B149B9">
        <w:rPr>
          <w:szCs w:val="24"/>
          <w:lang w:val="ru-RU" w:eastAsia="cs-CZ"/>
        </w:rPr>
        <w:t xml:space="preserve"> может повысить как чувствительность к аллергенам, так и степень тяжести анафилактических реакций. Применение эпинефрина не всегда может приводить к ожидаемому терапевтическому эффекту.</w:t>
      </w:r>
    </w:p>
    <w:p w14:paraId="028E2EF5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>АВ-блокада первой степени;</w:t>
      </w:r>
    </w:p>
    <w:p w14:paraId="23AC1A56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Стенокардия </w:t>
      </w:r>
      <w:proofErr w:type="spellStart"/>
      <w:r w:rsidRPr="00B149B9">
        <w:rPr>
          <w:szCs w:val="24"/>
          <w:lang w:val="ru-RU"/>
        </w:rPr>
        <w:t>Принцметала</w:t>
      </w:r>
      <w:proofErr w:type="spellEnd"/>
      <w:r w:rsidRPr="00B149B9">
        <w:rPr>
          <w:szCs w:val="24"/>
          <w:lang w:val="ru-RU"/>
        </w:rPr>
        <w:t>;</w:t>
      </w:r>
    </w:p>
    <w:p w14:paraId="1C7B2AF7" w14:textId="77777777" w:rsidR="00BC31E4" w:rsidRPr="00B149B9" w:rsidRDefault="00BC31E4" w:rsidP="00BC31E4">
      <w:pPr>
        <w:numPr>
          <w:ilvl w:val="0"/>
          <w:numId w:val="5"/>
        </w:numPr>
        <w:tabs>
          <w:tab w:val="clear" w:pos="1211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Cs w:val="24"/>
          <w:lang w:val="cs-CZ"/>
        </w:rPr>
      </w:pPr>
      <w:r w:rsidRPr="00B149B9">
        <w:rPr>
          <w:szCs w:val="24"/>
          <w:lang w:val="ru-RU" w:eastAsia="cs-CZ"/>
        </w:rPr>
        <w:t xml:space="preserve">периферический облитерирующий эндартериит </w:t>
      </w:r>
      <w:r w:rsidRPr="00B149B9">
        <w:rPr>
          <w:szCs w:val="24"/>
          <w:lang w:val="ru-RU"/>
        </w:rPr>
        <w:t>(ухудшение состояния может возникать, особенно в начале лечения).</w:t>
      </w:r>
    </w:p>
    <w:p w14:paraId="3C2C086B" w14:textId="77777777" w:rsidR="00BC31E4" w:rsidRPr="00B149B9" w:rsidRDefault="00BC31E4" w:rsidP="00BC31E4">
      <w:pPr>
        <w:tabs>
          <w:tab w:val="left" w:pos="851"/>
          <w:tab w:val="left" w:pos="1276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Пациентам, страдающим псориазом или с псориазом в анамнезе, следует применять бета-блокаторы (например, </w:t>
      </w:r>
      <w:proofErr w:type="spellStart"/>
      <w:r w:rsidRPr="00B149B9">
        <w:rPr>
          <w:szCs w:val="24"/>
          <w:lang w:val="ru-RU"/>
        </w:rPr>
        <w:t>бисопролол</w:t>
      </w:r>
      <w:proofErr w:type="spellEnd"/>
      <w:r w:rsidRPr="00B149B9">
        <w:rPr>
          <w:szCs w:val="24"/>
          <w:lang w:val="ru-RU"/>
        </w:rPr>
        <w:t xml:space="preserve">) только после тщательной оценки возможных преимуществ и факторов риска. </w:t>
      </w:r>
    </w:p>
    <w:p w14:paraId="004BBDAD" w14:textId="77777777" w:rsidR="00BC31E4" w:rsidRPr="00B149B9" w:rsidRDefault="00BC31E4" w:rsidP="00BC31E4">
      <w:pPr>
        <w:tabs>
          <w:tab w:val="left" w:pos="851"/>
          <w:tab w:val="left" w:pos="1276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Лечение </w:t>
      </w:r>
      <w:proofErr w:type="spellStart"/>
      <w:r w:rsidRPr="00B149B9">
        <w:rPr>
          <w:szCs w:val="24"/>
          <w:lang w:val="ru-RU"/>
        </w:rPr>
        <w:t>бисопрололом</w:t>
      </w:r>
      <w:proofErr w:type="spellEnd"/>
      <w:r w:rsidRPr="00B149B9">
        <w:rPr>
          <w:szCs w:val="24"/>
          <w:lang w:val="ru-RU"/>
        </w:rPr>
        <w:t xml:space="preserve"> может маскировать симптомы тиреотоксикоза. </w:t>
      </w:r>
    </w:p>
    <w:p w14:paraId="74B8504A" w14:textId="77777777" w:rsidR="00BC31E4" w:rsidRPr="00B149B9" w:rsidRDefault="00BC31E4" w:rsidP="00BC31E4">
      <w:pPr>
        <w:tabs>
          <w:tab w:val="left" w:pos="851"/>
          <w:tab w:val="left" w:pos="1276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У пациентов, с феохромоцитомой </w:t>
      </w:r>
      <w:proofErr w:type="spellStart"/>
      <w:r w:rsidRPr="00B149B9">
        <w:rPr>
          <w:szCs w:val="24"/>
          <w:lang w:val="ru-RU"/>
        </w:rPr>
        <w:t>бисопролол</w:t>
      </w:r>
      <w:proofErr w:type="spellEnd"/>
      <w:r w:rsidRPr="00B149B9">
        <w:rPr>
          <w:szCs w:val="24"/>
          <w:lang w:val="ru-RU"/>
        </w:rPr>
        <w:t xml:space="preserve"> должен приниматься только после блокады альфа-</w:t>
      </w:r>
      <w:proofErr w:type="spellStart"/>
      <w:r w:rsidRPr="00B149B9">
        <w:rPr>
          <w:szCs w:val="24"/>
          <w:lang w:val="ru-RU"/>
        </w:rPr>
        <w:t>адренорецепторов</w:t>
      </w:r>
      <w:proofErr w:type="spellEnd"/>
      <w:r w:rsidRPr="00B149B9">
        <w:rPr>
          <w:szCs w:val="24"/>
          <w:lang w:val="ru-RU"/>
        </w:rPr>
        <w:t xml:space="preserve">. </w:t>
      </w:r>
    </w:p>
    <w:p w14:paraId="5DED1ACC" w14:textId="77777777" w:rsidR="00BC31E4" w:rsidRPr="00B149B9" w:rsidRDefault="00BC31E4" w:rsidP="00BC31E4">
      <w:pPr>
        <w:tabs>
          <w:tab w:val="left" w:pos="851"/>
          <w:tab w:val="left" w:pos="1276"/>
          <w:tab w:val="left" w:pos="2410"/>
        </w:tabs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У пациентов, подвергшихся общей анестезии, бета-блокаторы снижают возникновение аритмии и ишемии сердечной мышцы во время периодов индукции, интубации, а также в послеоперационном периоде. В настоящее время, рекомендуется поддерживать бета-блокаду и во время операции. Анестезиолог должен быть информирован о применении </w:t>
      </w:r>
      <w:r w:rsidRPr="00B149B9">
        <w:rPr>
          <w:szCs w:val="24"/>
          <w:lang w:val="ru-RU"/>
        </w:rPr>
        <w:lastRenderedPageBreak/>
        <w:t xml:space="preserve">бета-блокаторов из-за возможности их взаимодействия с другими лекарствами, </w:t>
      </w:r>
      <w:r w:rsidRPr="00B149B9">
        <w:rPr>
          <w:szCs w:val="24"/>
          <w:lang w:val="ru-RU" w:eastAsia="cs-CZ"/>
        </w:rPr>
        <w:t>в результате чего может возникнуть</w:t>
      </w:r>
      <w:r w:rsidRPr="00B149B9">
        <w:rPr>
          <w:szCs w:val="24"/>
          <w:lang w:val="ru-RU"/>
        </w:rPr>
        <w:t xml:space="preserve"> </w:t>
      </w:r>
      <w:proofErr w:type="spellStart"/>
      <w:r w:rsidRPr="00B149B9">
        <w:rPr>
          <w:szCs w:val="24"/>
          <w:lang w:val="ru-RU"/>
        </w:rPr>
        <w:t>брадиаритмия</w:t>
      </w:r>
      <w:proofErr w:type="spellEnd"/>
      <w:r w:rsidRPr="00B149B9">
        <w:rPr>
          <w:szCs w:val="24"/>
          <w:lang w:val="ru-RU"/>
        </w:rPr>
        <w:t>, ослабление рефлекторной тахикардии и снижение рефлекторной компенсации потери крови. Если перед операцией возникает необходимость прекращения применения бета-блокаторов, оно должно проводиться постепенно и должно быть завершено за 48 часов до анестезии.</w:t>
      </w:r>
    </w:p>
    <w:p w14:paraId="6C29EC55" w14:textId="77777777" w:rsidR="00BC31E4" w:rsidRPr="00B149B9" w:rsidRDefault="00BC31E4" w:rsidP="00BC31E4">
      <w:pPr>
        <w:jc w:val="both"/>
        <w:rPr>
          <w:szCs w:val="24"/>
          <w:lang w:val="cs-CZ"/>
        </w:rPr>
      </w:pPr>
      <w:r w:rsidRPr="00B149B9">
        <w:rPr>
          <w:szCs w:val="24"/>
          <w:lang w:val="ru-RU"/>
        </w:rPr>
        <w:t xml:space="preserve">При бронхиальной астме или хроническом обструктивном заболевании дыхательных путей, которые могут приводить к появлению соответствующей симптоматики, рекомендуется одновременное проведение </w:t>
      </w:r>
      <w:proofErr w:type="spellStart"/>
      <w:r w:rsidRPr="00B149B9">
        <w:rPr>
          <w:szCs w:val="24"/>
          <w:lang w:val="ru-RU"/>
        </w:rPr>
        <w:t>бронходилатационной</w:t>
      </w:r>
      <w:proofErr w:type="spellEnd"/>
      <w:r w:rsidRPr="00B149B9">
        <w:rPr>
          <w:szCs w:val="24"/>
          <w:lang w:val="ru-RU"/>
        </w:rPr>
        <w:t xml:space="preserve"> терапии. В отдельных случаях у пациентов с астмой может увеличиться сопротивление дыхательных путей в связи с чем, может возникнуть необходимость в увеличении дозы бета2-стимуляторов.</w:t>
      </w:r>
    </w:p>
    <w:p w14:paraId="1F5C6C1F" w14:textId="77777777" w:rsidR="00BC31E4" w:rsidRPr="00B149B9" w:rsidRDefault="00BC31E4" w:rsidP="00BC31E4">
      <w:pPr>
        <w:jc w:val="both"/>
        <w:outlineLvl w:val="0"/>
        <w:rPr>
          <w:b/>
          <w:i/>
          <w:iCs/>
          <w:szCs w:val="24"/>
          <w:lang w:val="cs-CZ"/>
        </w:rPr>
      </w:pPr>
      <w:r w:rsidRPr="00B149B9">
        <w:rPr>
          <w:b/>
          <w:bCs/>
          <w:i/>
          <w:iCs/>
          <w:color w:val="000000"/>
          <w:szCs w:val="24"/>
          <w:lang w:val="ru-RU"/>
        </w:rPr>
        <w:t>Применение во время беременности и в период кормления грудью</w:t>
      </w:r>
    </w:p>
    <w:p w14:paraId="37ACA2D3" w14:textId="77777777" w:rsidR="00BC31E4" w:rsidRPr="00B149B9" w:rsidRDefault="00BC31E4" w:rsidP="00BC31E4">
      <w:pPr>
        <w:jc w:val="both"/>
        <w:outlineLvl w:val="0"/>
        <w:rPr>
          <w:szCs w:val="24"/>
          <w:u w:val="single"/>
          <w:lang w:val="cs-CZ"/>
        </w:rPr>
      </w:pPr>
      <w:r w:rsidRPr="00B149B9">
        <w:rPr>
          <w:szCs w:val="24"/>
          <w:u w:val="single"/>
          <w:lang w:val="ru-RU"/>
        </w:rPr>
        <w:t>Беременность</w:t>
      </w:r>
    </w:p>
    <w:p w14:paraId="74EF5004" w14:textId="77777777" w:rsidR="00BC31E4" w:rsidRPr="00B149B9" w:rsidRDefault="00BC31E4" w:rsidP="00BC31E4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proofErr w:type="spellStart"/>
      <w:r w:rsidRPr="00B149B9">
        <w:rPr>
          <w:szCs w:val="24"/>
          <w:lang w:val="ru-RU" w:eastAsia="cs-CZ"/>
        </w:rPr>
        <w:t>Бисопролол</w:t>
      </w:r>
      <w:proofErr w:type="spellEnd"/>
      <w:r w:rsidRPr="00B149B9">
        <w:rPr>
          <w:szCs w:val="24"/>
          <w:lang w:val="ru-RU" w:eastAsia="cs-CZ"/>
        </w:rPr>
        <w:t xml:space="preserve"> имеет фармакологические эффекты, которые могут отрицательно сказаться на беременности и/или плоде/новорожденном. Как правило, бета-адреноблокаторы снижают кровоток в плаценте, что ведет к замедлению роста плода, внутриутробной гибели плода, выкидышам или преждевременным родам. Побочные эффекты (например, гипогликемия и брадикардия) могут возникнуть у плода и новорожденного. В случае необходимости лечения бета-блокаторами </w:t>
      </w:r>
      <w:r w:rsidRPr="00B149B9">
        <w:rPr>
          <w:szCs w:val="24"/>
          <w:lang w:val="ru-RU"/>
        </w:rPr>
        <w:t>предпочтительно используются селективные блокаторы бета1-адренорецепторов</w:t>
      </w:r>
      <w:r w:rsidRPr="00B149B9">
        <w:rPr>
          <w:szCs w:val="24"/>
          <w:lang w:val="ru-RU" w:eastAsia="cs-CZ"/>
        </w:rPr>
        <w:t>.</w:t>
      </w:r>
    </w:p>
    <w:p w14:paraId="1BDDA1B7" w14:textId="77777777" w:rsidR="00BC31E4" w:rsidRPr="00B149B9" w:rsidRDefault="00BC31E4" w:rsidP="00BC31E4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proofErr w:type="spellStart"/>
      <w:r w:rsidRPr="00B149B9">
        <w:rPr>
          <w:szCs w:val="24"/>
          <w:lang w:val="ru-RU" w:eastAsia="cs-CZ"/>
        </w:rPr>
        <w:t>Бисопролол</w:t>
      </w:r>
      <w:proofErr w:type="spellEnd"/>
      <w:r w:rsidRPr="00B149B9">
        <w:rPr>
          <w:szCs w:val="24"/>
          <w:lang w:val="ru-RU" w:eastAsia="cs-CZ"/>
        </w:rPr>
        <w:t xml:space="preserve"> не следует применять во время беременности. Применение возможно в том случае, если польза для матери превышает риск развития побочных эффектов у плода и/или ребенка. Если лечение </w:t>
      </w:r>
      <w:proofErr w:type="spellStart"/>
      <w:r w:rsidRPr="00B149B9">
        <w:rPr>
          <w:szCs w:val="24"/>
          <w:lang w:val="ru-RU" w:eastAsia="cs-CZ"/>
        </w:rPr>
        <w:t>бисопрололом</w:t>
      </w:r>
      <w:proofErr w:type="spellEnd"/>
      <w:r w:rsidRPr="00B149B9">
        <w:rPr>
          <w:szCs w:val="24"/>
          <w:lang w:val="ru-RU" w:eastAsia="cs-CZ"/>
        </w:rPr>
        <w:t xml:space="preserve"> является необходимым, его следует проводить при тщательном контроле маточно-плацентарного кровотока и роста плода. В случае появления нежелательных воздействий на течение беременности или развитие плода необходимо подобрать альтернативную терапию. Новорожденный должен находится под тщательным контролем. Симптомы гипогликемии и брадикардии, как правило, можно ожидать в течение первых трех дней.</w:t>
      </w:r>
    </w:p>
    <w:p w14:paraId="2091B17D" w14:textId="77777777" w:rsidR="00BC31E4" w:rsidRPr="00B149B9" w:rsidRDefault="00BC31E4" w:rsidP="00BC31E4">
      <w:pPr>
        <w:autoSpaceDE w:val="0"/>
        <w:autoSpaceDN w:val="0"/>
        <w:adjustRightInd w:val="0"/>
        <w:jc w:val="both"/>
        <w:rPr>
          <w:bCs/>
          <w:i/>
          <w:szCs w:val="24"/>
          <w:lang w:val="cs-CZ" w:eastAsia="cs-CZ"/>
        </w:rPr>
      </w:pPr>
      <w:r w:rsidRPr="00B149B9">
        <w:rPr>
          <w:bCs/>
          <w:i/>
          <w:szCs w:val="24"/>
          <w:lang w:val="ru-RU" w:eastAsia="cs-CZ"/>
        </w:rPr>
        <w:t>Кормление грудью</w:t>
      </w:r>
    </w:p>
    <w:p w14:paraId="1052D13E" w14:textId="77777777" w:rsidR="00BC31E4" w:rsidRPr="00B149B9" w:rsidRDefault="00BC31E4" w:rsidP="00BC31E4">
      <w:pPr>
        <w:autoSpaceDE w:val="0"/>
        <w:autoSpaceDN w:val="0"/>
        <w:adjustRightInd w:val="0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Данных о проникновении </w:t>
      </w:r>
      <w:proofErr w:type="spellStart"/>
      <w:r w:rsidRPr="00B149B9">
        <w:rPr>
          <w:szCs w:val="24"/>
          <w:lang w:val="ru-RU" w:eastAsia="cs-CZ"/>
        </w:rPr>
        <w:t>бисопролола</w:t>
      </w:r>
      <w:proofErr w:type="spellEnd"/>
      <w:r w:rsidRPr="00B149B9">
        <w:rPr>
          <w:szCs w:val="24"/>
          <w:lang w:val="ru-RU" w:eastAsia="cs-CZ"/>
        </w:rPr>
        <w:t xml:space="preserve"> в грудное молоко у людей</w:t>
      </w:r>
      <w:r w:rsidRPr="00B149B9">
        <w:rPr>
          <w:color w:val="000000"/>
          <w:szCs w:val="24"/>
          <w:lang w:val="ru-RU"/>
        </w:rPr>
        <w:t xml:space="preserve"> </w:t>
      </w:r>
      <w:r w:rsidRPr="00B149B9">
        <w:rPr>
          <w:szCs w:val="24"/>
          <w:lang w:val="ru-RU" w:eastAsia="cs-CZ"/>
        </w:rPr>
        <w:t xml:space="preserve">нет, так же отсутствуют сведения относительно безопасности экспозиции </w:t>
      </w:r>
      <w:proofErr w:type="spellStart"/>
      <w:r w:rsidRPr="00B149B9">
        <w:rPr>
          <w:szCs w:val="24"/>
          <w:lang w:val="ru-RU" w:eastAsia="cs-CZ"/>
        </w:rPr>
        <w:t>бисопролола</w:t>
      </w:r>
      <w:proofErr w:type="spellEnd"/>
      <w:r w:rsidRPr="00B149B9">
        <w:rPr>
          <w:szCs w:val="24"/>
          <w:lang w:val="ru-RU" w:eastAsia="cs-CZ"/>
        </w:rPr>
        <w:t xml:space="preserve"> у детей.</w:t>
      </w:r>
      <w:r w:rsidRPr="00B149B9">
        <w:rPr>
          <w:color w:val="000000"/>
          <w:szCs w:val="24"/>
          <w:lang w:val="ru-RU"/>
        </w:rPr>
        <w:t xml:space="preserve"> </w:t>
      </w:r>
      <w:r w:rsidRPr="00B149B9">
        <w:rPr>
          <w:szCs w:val="24"/>
          <w:lang w:val="ru-RU" w:eastAsia="cs-CZ"/>
        </w:rPr>
        <w:t>При необходимости применения препарата в период лактации, грудное вскармливание необходимо прекратить</w:t>
      </w:r>
      <w:r w:rsidRPr="00B149B9">
        <w:rPr>
          <w:color w:val="000000"/>
          <w:szCs w:val="24"/>
          <w:lang w:val="ru-RU"/>
        </w:rPr>
        <w:t>.</w:t>
      </w:r>
    </w:p>
    <w:p w14:paraId="29B50952" w14:textId="77777777" w:rsidR="00622A4A" w:rsidRPr="00B149B9" w:rsidRDefault="00622A4A" w:rsidP="00B149B9">
      <w:pPr>
        <w:jc w:val="both"/>
        <w:rPr>
          <w:b/>
          <w:i/>
          <w:iCs/>
          <w:szCs w:val="24"/>
          <w:lang w:val="cs-CZ"/>
        </w:rPr>
      </w:pPr>
      <w:r w:rsidRPr="00B149B9">
        <w:rPr>
          <w:b/>
          <w:i/>
          <w:iCs/>
          <w:szCs w:val="24"/>
          <w:lang w:val="ru-RU"/>
        </w:rPr>
        <w:t>Влияние на способность вождения автотранспорта и управления механизмами</w:t>
      </w:r>
    </w:p>
    <w:p w14:paraId="21336422" w14:textId="77777777" w:rsidR="00622A4A" w:rsidRPr="00B149B9" w:rsidRDefault="00622A4A" w:rsidP="00B149B9">
      <w:pPr>
        <w:pStyle w:val="a8"/>
        <w:ind w:left="0"/>
        <w:rPr>
          <w:szCs w:val="24"/>
          <w:lang w:val="cs-CZ"/>
        </w:rPr>
      </w:pPr>
      <w:r w:rsidRPr="00B149B9">
        <w:rPr>
          <w:szCs w:val="24"/>
          <w:lang w:val="ru-RU" w:eastAsia="cs-CZ"/>
        </w:rPr>
        <w:t xml:space="preserve">При исследовании пациентов с ишемической болезнью сердца </w:t>
      </w:r>
      <w:r w:rsidRPr="00B149B9">
        <w:rPr>
          <w:szCs w:val="24"/>
          <w:lang w:val="ru-RU"/>
        </w:rPr>
        <w:t xml:space="preserve">влияния </w:t>
      </w:r>
      <w:proofErr w:type="spellStart"/>
      <w:r w:rsidRPr="00B149B9">
        <w:rPr>
          <w:szCs w:val="24"/>
          <w:lang w:val="ru-RU"/>
        </w:rPr>
        <w:t>бисопролола</w:t>
      </w:r>
      <w:proofErr w:type="spellEnd"/>
      <w:r w:rsidRPr="00B149B9">
        <w:rPr>
          <w:szCs w:val="24"/>
          <w:lang w:val="ru-RU"/>
        </w:rPr>
        <w:t xml:space="preserve"> на способность к вождению автомобиля не было обнаружено. Однако, из-за индивидуальной вариабельности воздействий препарата нельзя исключить его возможного влияния на способность управлять автомобилем или работать с техникой. Это следует учитывать, особенно в начале лечения, при изменении дозы, а также в случае комбинации препарата с алкоголем.</w:t>
      </w:r>
    </w:p>
    <w:p w14:paraId="380EBED8" w14:textId="7F6B29E4" w:rsidR="00622A4A" w:rsidRPr="00B149B9" w:rsidRDefault="00622A4A" w:rsidP="00B149B9">
      <w:pPr>
        <w:autoSpaceDE w:val="0"/>
        <w:autoSpaceDN w:val="0"/>
        <w:adjustRightInd w:val="0"/>
        <w:jc w:val="both"/>
        <w:rPr>
          <w:szCs w:val="24"/>
        </w:rPr>
      </w:pPr>
    </w:p>
    <w:p w14:paraId="28BC4295" w14:textId="77777777" w:rsidR="00622A4A" w:rsidRPr="00B149B9" w:rsidRDefault="00622A4A" w:rsidP="00B149B9">
      <w:pPr>
        <w:jc w:val="both"/>
        <w:outlineLvl w:val="0"/>
        <w:rPr>
          <w:b/>
          <w:szCs w:val="24"/>
          <w:lang w:val="cs-CZ"/>
        </w:rPr>
      </w:pPr>
      <w:r w:rsidRPr="00B149B9">
        <w:rPr>
          <w:b/>
          <w:szCs w:val="24"/>
          <w:lang w:val="ru-RU"/>
        </w:rPr>
        <w:t>Передозировка</w:t>
      </w:r>
    </w:p>
    <w:p w14:paraId="59530700" w14:textId="15D8B246" w:rsidR="00E2498C" w:rsidRPr="00B149B9" w:rsidRDefault="00622A4A" w:rsidP="00B149B9">
      <w:pPr>
        <w:autoSpaceDE w:val="0"/>
        <w:autoSpaceDN w:val="0"/>
        <w:adjustRightInd w:val="0"/>
        <w:jc w:val="both"/>
        <w:rPr>
          <w:i/>
          <w:szCs w:val="24"/>
          <w:lang w:val="ru-RU" w:eastAsia="cs-CZ"/>
        </w:rPr>
      </w:pPr>
      <w:r w:rsidRPr="00B149B9">
        <w:rPr>
          <w:i/>
          <w:szCs w:val="24"/>
          <w:lang w:val="ru-RU" w:eastAsia="cs-CZ"/>
        </w:rPr>
        <w:t>Симптомы</w:t>
      </w:r>
    </w:p>
    <w:p w14:paraId="61405FAB" w14:textId="6278475D" w:rsidR="00622A4A" w:rsidRPr="00B149B9" w:rsidRDefault="00E2498C" w:rsidP="00B149B9">
      <w:pPr>
        <w:autoSpaceDE w:val="0"/>
        <w:autoSpaceDN w:val="0"/>
        <w:adjustRightInd w:val="0"/>
        <w:jc w:val="both"/>
        <w:rPr>
          <w:szCs w:val="24"/>
          <w:lang w:val="ru-RU" w:eastAsia="cs-CZ"/>
        </w:rPr>
      </w:pPr>
      <w:r w:rsidRPr="00B149B9">
        <w:rPr>
          <w:szCs w:val="24"/>
          <w:lang w:val="ru-RU" w:eastAsia="cs-CZ"/>
        </w:rPr>
        <w:t>Б</w:t>
      </w:r>
      <w:r w:rsidR="00622A4A" w:rsidRPr="00B149B9">
        <w:rPr>
          <w:szCs w:val="24"/>
          <w:lang w:val="ru-RU" w:eastAsia="cs-CZ"/>
        </w:rPr>
        <w:t>радикардия, гипотония, бронхоспазм, острая сердечная недостаточность и гипогликемия.</w:t>
      </w:r>
    </w:p>
    <w:p w14:paraId="7DA306B3" w14:textId="77777777" w:rsidR="00E2498C" w:rsidRPr="00B149B9" w:rsidRDefault="00E2498C" w:rsidP="00B149B9">
      <w:pPr>
        <w:autoSpaceDE w:val="0"/>
        <w:autoSpaceDN w:val="0"/>
        <w:adjustRightInd w:val="0"/>
        <w:jc w:val="both"/>
        <w:rPr>
          <w:szCs w:val="24"/>
        </w:rPr>
      </w:pPr>
      <w:proofErr w:type="spellStart"/>
      <w:r w:rsidRPr="00B149B9">
        <w:rPr>
          <w:szCs w:val="24"/>
        </w:rPr>
        <w:t>На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данный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момент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отсутствует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опыт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передозировкой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бисопролол</w:t>
      </w:r>
      <w:proofErr w:type="spellEnd"/>
      <w:r w:rsidRPr="00B149B9">
        <w:rPr>
          <w:szCs w:val="24"/>
          <w:lang w:val="ru-RU"/>
        </w:rPr>
        <w:t>ом</w:t>
      </w:r>
      <w:r w:rsidRPr="00B149B9">
        <w:rPr>
          <w:szCs w:val="24"/>
        </w:rPr>
        <w:t xml:space="preserve"> у </w:t>
      </w:r>
      <w:proofErr w:type="spellStart"/>
      <w:r w:rsidRPr="00B149B9">
        <w:rPr>
          <w:szCs w:val="24"/>
        </w:rPr>
        <w:t>пациентов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хронической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сердечной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недостаточностью</w:t>
      </w:r>
      <w:proofErr w:type="spellEnd"/>
      <w:r w:rsidRPr="00B149B9">
        <w:rPr>
          <w:szCs w:val="24"/>
        </w:rPr>
        <w:t xml:space="preserve">. </w:t>
      </w:r>
      <w:proofErr w:type="spellStart"/>
      <w:r w:rsidRPr="00B149B9">
        <w:rPr>
          <w:szCs w:val="24"/>
        </w:rPr>
        <w:t>Было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отмечено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лишь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несколько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случаев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передозировки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бисопролола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фумаратом</w:t>
      </w:r>
      <w:proofErr w:type="spellEnd"/>
      <w:r w:rsidRPr="00B149B9">
        <w:rPr>
          <w:szCs w:val="24"/>
        </w:rPr>
        <w:t xml:space="preserve"> (</w:t>
      </w:r>
      <w:proofErr w:type="spellStart"/>
      <w:r w:rsidRPr="00B149B9">
        <w:rPr>
          <w:szCs w:val="24"/>
        </w:rPr>
        <w:t>максимальная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доза</w:t>
      </w:r>
      <w:proofErr w:type="spellEnd"/>
      <w:r w:rsidRPr="00B149B9">
        <w:rPr>
          <w:szCs w:val="24"/>
        </w:rPr>
        <w:t xml:space="preserve"> 2000 </w:t>
      </w:r>
      <w:proofErr w:type="spellStart"/>
      <w:r w:rsidRPr="00B149B9">
        <w:rPr>
          <w:szCs w:val="24"/>
        </w:rPr>
        <w:t>мг</w:t>
      </w:r>
      <w:proofErr w:type="spellEnd"/>
      <w:r w:rsidRPr="00B149B9">
        <w:rPr>
          <w:szCs w:val="24"/>
        </w:rPr>
        <w:t xml:space="preserve">) у </w:t>
      </w:r>
      <w:proofErr w:type="spellStart"/>
      <w:r w:rsidRPr="00B149B9">
        <w:rPr>
          <w:szCs w:val="24"/>
        </w:rPr>
        <w:t>пацеинтов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гипертонией</w:t>
      </w:r>
      <w:proofErr w:type="spellEnd"/>
      <w:r w:rsidRPr="00B149B9">
        <w:rPr>
          <w:szCs w:val="24"/>
        </w:rPr>
        <w:t xml:space="preserve"> и/</w:t>
      </w:r>
      <w:proofErr w:type="spellStart"/>
      <w:r w:rsidRPr="00B149B9">
        <w:rPr>
          <w:szCs w:val="24"/>
        </w:rPr>
        <w:t>или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ишемической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болезнью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сердца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проявлением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которой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стала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брадикардия</w:t>
      </w:r>
      <w:proofErr w:type="spellEnd"/>
      <w:r w:rsidRPr="00B149B9">
        <w:rPr>
          <w:szCs w:val="24"/>
        </w:rPr>
        <w:t xml:space="preserve"> и/</w:t>
      </w:r>
      <w:proofErr w:type="spellStart"/>
      <w:r w:rsidRPr="00B149B9">
        <w:rPr>
          <w:szCs w:val="24"/>
        </w:rPr>
        <w:t>или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гипотензия</w:t>
      </w:r>
      <w:proofErr w:type="spellEnd"/>
      <w:r w:rsidRPr="00B149B9">
        <w:rPr>
          <w:szCs w:val="24"/>
        </w:rPr>
        <w:t xml:space="preserve">. </w:t>
      </w:r>
      <w:proofErr w:type="spellStart"/>
      <w:r w:rsidRPr="00B149B9">
        <w:rPr>
          <w:szCs w:val="24"/>
        </w:rPr>
        <w:t>Состояние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всех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этих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пацеинтов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впоследствии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улучгшилось</w:t>
      </w:r>
      <w:proofErr w:type="spellEnd"/>
      <w:r w:rsidRPr="00B149B9">
        <w:rPr>
          <w:szCs w:val="24"/>
        </w:rPr>
        <w:t>.</w:t>
      </w:r>
    </w:p>
    <w:p w14:paraId="7244EA39" w14:textId="77777777" w:rsidR="00E2498C" w:rsidRPr="00B149B9" w:rsidRDefault="00E2498C" w:rsidP="00B149B9">
      <w:pPr>
        <w:jc w:val="both"/>
        <w:rPr>
          <w:szCs w:val="24"/>
        </w:rPr>
      </w:pPr>
      <w:proofErr w:type="spellStart"/>
      <w:r w:rsidRPr="00B149B9">
        <w:rPr>
          <w:szCs w:val="24"/>
        </w:rPr>
        <w:t>Существует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широкая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межиндивидуальная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вариабельность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чувствительности</w:t>
      </w:r>
      <w:proofErr w:type="spellEnd"/>
      <w:r w:rsidRPr="00B149B9">
        <w:rPr>
          <w:szCs w:val="24"/>
        </w:rPr>
        <w:t xml:space="preserve"> к </w:t>
      </w:r>
      <w:proofErr w:type="spellStart"/>
      <w:r w:rsidRPr="00B149B9">
        <w:rPr>
          <w:szCs w:val="24"/>
        </w:rPr>
        <w:t>одноразовой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высокой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дозе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бисопролола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фумарата</w:t>
      </w:r>
      <w:proofErr w:type="spellEnd"/>
      <w:r w:rsidRPr="00B149B9">
        <w:rPr>
          <w:szCs w:val="24"/>
        </w:rPr>
        <w:t xml:space="preserve">, а </w:t>
      </w:r>
      <w:proofErr w:type="spellStart"/>
      <w:r w:rsidRPr="00B149B9">
        <w:rPr>
          <w:szCs w:val="24"/>
        </w:rPr>
        <w:t>пациенты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сердечной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недостаточностью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вероятно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очень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чувствительны</w:t>
      </w:r>
      <w:proofErr w:type="spellEnd"/>
      <w:r w:rsidRPr="00B149B9">
        <w:rPr>
          <w:szCs w:val="24"/>
        </w:rPr>
        <w:t xml:space="preserve">. В </w:t>
      </w:r>
      <w:proofErr w:type="spellStart"/>
      <w:r w:rsidRPr="00B149B9">
        <w:rPr>
          <w:szCs w:val="24"/>
        </w:rPr>
        <w:t>случае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передозировки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лечение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бисопрололоа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фумаратом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следует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прекратить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начать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поддерживающую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lastRenderedPageBreak/>
        <w:t>симптоматическую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терапию</w:t>
      </w:r>
      <w:proofErr w:type="spellEnd"/>
      <w:r w:rsidRPr="00B149B9">
        <w:rPr>
          <w:szCs w:val="24"/>
        </w:rPr>
        <w:t xml:space="preserve">. </w:t>
      </w:r>
      <w:proofErr w:type="spellStart"/>
      <w:r w:rsidRPr="00B149B9">
        <w:rPr>
          <w:szCs w:val="24"/>
        </w:rPr>
        <w:t>Некоторые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данные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свидетельствуют</w:t>
      </w:r>
      <w:proofErr w:type="spellEnd"/>
      <w:r w:rsidRPr="00B149B9">
        <w:rPr>
          <w:szCs w:val="24"/>
        </w:rPr>
        <w:t xml:space="preserve"> о </w:t>
      </w:r>
      <w:proofErr w:type="spellStart"/>
      <w:r w:rsidRPr="00B149B9">
        <w:rPr>
          <w:szCs w:val="24"/>
        </w:rPr>
        <w:t>том</w:t>
      </w:r>
      <w:proofErr w:type="spellEnd"/>
      <w:r w:rsidRPr="00B149B9">
        <w:rPr>
          <w:szCs w:val="24"/>
        </w:rPr>
        <w:t xml:space="preserve">, </w:t>
      </w:r>
      <w:proofErr w:type="spellStart"/>
      <w:r w:rsidRPr="00B149B9">
        <w:rPr>
          <w:szCs w:val="24"/>
        </w:rPr>
        <w:t>что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бисопролол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трудом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подвергается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диализу</w:t>
      </w:r>
      <w:proofErr w:type="spellEnd"/>
      <w:r w:rsidRPr="00B149B9">
        <w:rPr>
          <w:szCs w:val="24"/>
        </w:rPr>
        <w:t>.</w:t>
      </w:r>
    </w:p>
    <w:p w14:paraId="58DA8DCF" w14:textId="56662FA4" w:rsidR="00E2498C" w:rsidRPr="00B149B9" w:rsidRDefault="00E2498C" w:rsidP="00B149B9">
      <w:pPr>
        <w:autoSpaceDE w:val="0"/>
        <w:autoSpaceDN w:val="0"/>
        <w:adjustRightInd w:val="0"/>
        <w:jc w:val="both"/>
        <w:rPr>
          <w:i/>
          <w:szCs w:val="24"/>
          <w:lang w:val="ru-RU"/>
        </w:rPr>
      </w:pPr>
      <w:r w:rsidRPr="00B149B9">
        <w:rPr>
          <w:i/>
          <w:szCs w:val="24"/>
          <w:lang w:val="ru-RU"/>
        </w:rPr>
        <w:t>Лечение</w:t>
      </w:r>
    </w:p>
    <w:p w14:paraId="537F16D7" w14:textId="77777777" w:rsidR="00E2498C" w:rsidRPr="00B149B9" w:rsidRDefault="00E2498C" w:rsidP="00B149B9">
      <w:pPr>
        <w:keepNext/>
        <w:autoSpaceDE w:val="0"/>
        <w:autoSpaceDN w:val="0"/>
        <w:adjustRightInd w:val="0"/>
        <w:jc w:val="both"/>
        <w:rPr>
          <w:rFonts w:eastAsia="TimesNewRoman"/>
          <w:szCs w:val="24"/>
        </w:rPr>
      </w:pPr>
      <w:proofErr w:type="spellStart"/>
      <w:r w:rsidRPr="00B149B9">
        <w:rPr>
          <w:szCs w:val="24"/>
        </w:rPr>
        <w:t>На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основании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ожидаемого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фармакологического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действия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рекомендаций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отношении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других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бета-блокаторов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случае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наличия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клинических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признаков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передозировки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рекомендуется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проведение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следующих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процедур</w:t>
      </w:r>
      <w:proofErr w:type="spellEnd"/>
      <w:r w:rsidRPr="00B149B9">
        <w:rPr>
          <w:szCs w:val="24"/>
        </w:rPr>
        <w:t>:</w:t>
      </w:r>
    </w:p>
    <w:p w14:paraId="766D3079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Брадикардия: внутривенное введение атропина. В случае недостаточности реакции с осторожностью можно применить </w:t>
      </w:r>
      <w:proofErr w:type="spellStart"/>
      <w:r w:rsidRPr="00B149B9">
        <w:rPr>
          <w:szCs w:val="24"/>
          <w:lang w:val="ru-RU" w:eastAsia="cs-CZ"/>
        </w:rPr>
        <w:t>изопреналин</w:t>
      </w:r>
      <w:proofErr w:type="spellEnd"/>
      <w:r w:rsidRPr="00B149B9">
        <w:rPr>
          <w:szCs w:val="24"/>
          <w:lang w:val="ru-RU" w:eastAsia="cs-CZ"/>
        </w:rPr>
        <w:t xml:space="preserve"> или другие средства с положительными </w:t>
      </w:r>
      <w:proofErr w:type="spellStart"/>
      <w:r w:rsidRPr="00B149B9">
        <w:rPr>
          <w:szCs w:val="24"/>
          <w:lang w:val="ru-RU" w:eastAsia="cs-CZ"/>
        </w:rPr>
        <w:t>хронотропным</w:t>
      </w:r>
      <w:proofErr w:type="spellEnd"/>
      <w:r w:rsidRPr="00B149B9">
        <w:rPr>
          <w:szCs w:val="24"/>
          <w:lang w:val="ru-RU" w:eastAsia="cs-CZ"/>
        </w:rPr>
        <w:t xml:space="preserve"> эффектом. При определенных условиях может быть необходимым </w:t>
      </w:r>
      <w:proofErr w:type="spellStart"/>
      <w:r w:rsidRPr="00B149B9">
        <w:rPr>
          <w:szCs w:val="24"/>
          <w:lang w:val="ru-RU" w:eastAsia="cs-CZ"/>
        </w:rPr>
        <w:t>трансвенозное</w:t>
      </w:r>
      <w:proofErr w:type="spellEnd"/>
      <w:r w:rsidRPr="00B149B9">
        <w:rPr>
          <w:szCs w:val="24"/>
          <w:lang w:val="ru-RU" w:eastAsia="cs-CZ"/>
        </w:rPr>
        <w:t xml:space="preserve"> введение кардиостимулятора.</w:t>
      </w:r>
    </w:p>
    <w:p w14:paraId="55E9808D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Гипотония: необходимо в/в введение жидкости и сосудосуживающих препаратов. Весьма полезным может быть внутривенное введение глюкагона.</w:t>
      </w:r>
    </w:p>
    <w:p w14:paraId="79F57EF4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АВ-блокада (второй или третьей степени): пациенты должны находиться под тщательным наблюдением и лечены инфузионным введением </w:t>
      </w:r>
      <w:proofErr w:type="spellStart"/>
      <w:proofErr w:type="gramStart"/>
      <w:r w:rsidRPr="00B149B9">
        <w:rPr>
          <w:szCs w:val="24"/>
          <w:lang w:val="ru-RU" w:eastAsia="cs-CZ"/>
        </w:rPr>
        <w:t>изопреналина,при</w:t>
      </w:r>
      <w:proofErr w:type="spellEnd"/>
      <w:proofErr w:type="gramEnd"/>
      <w:r w:rsidRPr="00B149B9">
        <w:rPr>
          <w:szCs w:val="24"/>
          <w:lang w:val="ru-RU" w:eastAsia="cs-CZ"/>
        </w:rPr>
        <w:t xml:space="preserve"> необходимости применяют </w:t>
      </w:r>
      <w:proofErr w:type="spellStart"/>
      <w:r w:rsidRPr="00B149B9">
        <w:rPr>
          <w:szCs w:val="24"/>
          <w:lang w:val="ru-RU" w:eastAsia="cs-CZ"/>
        </w:rPr>
        <w:t>кардиостимуляцию</w:t>
      </w:r>
      <w:proofErr w:type="spellEnd"/>
      <w:r w:rsidRPr="00B149B9">
        <w:rPr>
          <w:szCs w:val="24"/>
          <w:lang w:val="ru-RU" w:eastAsia="cs-CZ"/>
        </w:rPr>
        <w:t xml:space="preserve"> посредством </w:t>
      </w:r>
      <w:proofErr w:type="spellStart"/>
      <w:r w:rsidRPr="00B149B9">
        <w:rPr>
          <w:szCs w:val="24"/>
          <w:lang w:val="ru-RU" w:eastAsia="cs-CZ"/>
        </w:rPr>
        <w:t>трансвенозного</w:t>
      </w:r>
      <w:proofErr w:type="spellEnd"/>
      <w:r w:rsidRPr="00B149B9">
        <w:rPr>
          <w:szCs w:val="24"/>
          <w:lang w:val="ru-RU" w:eastAsia="cs-CZ"/>
        </w:rPr>
        <w:t xml:space="preserve"> введения стимулятора.</w:t>
      </w:r>
    </w:p>
    <w:p w14:paraId="5A145FC2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Острое ухудшение сердечной недостаточности: в/в применение диуретиков, инотропных препаратов, сосудорасширяющих средств.</w:t>
      </w:r>
    </w:p>
    <w:p w14:paraId="5AAA7EE6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 xml:space="preserve">Бронхоспазм: проведение </w:t>
      </w:r>
      <w:proofErr w:type="spellStart"/>
      <w:r w:rsidRPr="00B149B9">
        <w:rPr>
          <w:szCs w:val="24"/>
          <w:lang w:val="ru-RU" w:eastAsia="cs-CZ"/>
        </w:rPr>
        <w:t>бронхолитической</w:t>
      </w:r>
      <w:proofErr w:type="spellEnd"/>
      <w:r w:rsidRPr="00B149B9">
        <w:rPr>
          <w:szCs w:val="24"/>
          <w:lang w:val="ru-RU" w:eastAsia="cs-CZ"/>
        </w:rPr>
        <w:t xml:space="preserve"> терапии, например </w:t>
      </w:r>
      <w:proofErr w:type="spellStart"/>
      <w:r w:rsidRPr="00B149B9">
        <w:rPr>
          <w:szCs w:val="24"/>
          <w:lang w:val="ru-RU" w:eastAsia="cs-CZ"/>
        </w:rPr>
        <w:t>изопреналином</w:t>
      </w:r>
      <w:proofErr w:type="spellEnd"/>
      <w:r w:rsidRPr="00B149B9">
        <w:rPr>
          <w:szCs w:val="24"/>
          <w:lang w:val="ru-RU" w:eastAsia="cs-CZ"/>
        </w:rPr>
        <w:t>, бета2-симпатомиметиками и/или аминофиллином.</w:t>
      </w:r>
    </w:p>
    <w:p w14:paraId="59D32D32" w14:textId="77777777" w:rsidR="00622A4A" w:rsidRPr="00B149B9" w:rsidRDefault="00622A4A" w:rsidP="00B149B9">
      <w:pPr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szCs w:val="24"/>
          <w:lang w:val="cs-CZ" w:eastAsia="cs-CZ"/>
        </w:rPr>
      </w:pPr>
      <w:r w:rsidRPr="00B149B9">
        <w:rPr>
          <w:szCs w:val="24"/>
          <w:lang w:val="ru-RU" w:eastAsia="cs-CZ"/>
        </w:rPr>
        <w:t>Гипогликемия: в/в введение глюкозы.</w:t>
      </w:r>
    </w:p>
    <w:p w14:paraId="1579C9BB" w14:textId="77777777" w:rsidR="00622A4A" w:rsidRPr="00B149B9" w:rsidRDefault="00622A4A" w:rsidP="00B149B9">
      <w:pPr>
        <w:ind w:left="284" w:hanging="284"/>
        <w:jc w:val="both"/>
        <w:rPr>
          <w:szCs w:val="24"/>
          <w:lang w:val="cs-CZ"/>
        </w:rPr>
      </w:pPr>
    </w:p>
    <w:p w14:paraId="7C3CDA5B" w14:textId="77777777" w:rsidR="00622A4A" w:rsidRPr="00B149B9" w:rsidRDefault="00622A4A" w:rsidP="00B149B9">
      <w:pPr>
        <w:jc w:val="both"/>
        <w:rPr>
          <w:b/>
          <w:szCs w:val="24"/>
          <w:lang w:val="ru-RU"/>
        </w:rPr>
      </w:pPr>
      <w:proofErr w:type="spellStart"/>
      <w:r w:rsidRPr="00B149B9">
        <w:rPr>
          <w:b/>
          <w:szCs w:val="24"/>
        </w:rPr>
        <w:t>Форма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выпуска</w:t>
      </w:r>
      <w:proofErr w:type="spellEnd"/>
      <w:r w:rsidRPr="00B149B9">
        <w:rPr>
          <w:b/>
          <w:szCs w:val="24"/>
        </w:rPr>
        <w:t xml:space="preserve"> </w:t>
      </w:r>
    </w:p>
    <w:p w14:paraId="4591C394" w14:textId="77777777" w:rsidR="00622A4A" w:rsidRPr="00B149B9" w:rsidRDefault="00622A4A" w:rsidP="00B149B9">
      <w:pPr>
        <w:jc w:val="both"/>
        <w:rPr>
          <w:szCs w:val="24"/>
        </w:rPr>
      </w:pPr>
      <w:r w:rsidRPr="00B149B9">
        <w:rPr>
          <w:szCs w:val="24"/>
          <w:lang w:val="uz-Cyrl-UZ"/>
        </w:rPr>
        <w:t>По 10 таблеток поме</w:t>
      </w:r>
      <w:r w:rsidRPr="00B149B9">
        <w:rPr>
          <w:szCs w:val="24"/>
          <w:lang w:val="ru-RU"/>
        </w:rPr>
        <w:t>щ</w:t>
      </w:r>
      <w:r w:rsidRPr="00B149B9">
        <w:rPr>
          <w:szCs w:val="24"/>
          <w:lang w:val="uz-Cyrl-UZ"/>
        </w:rPr>
        <w:t>ают в блистер из пл</w:t>
      </w:r>
      <w:r w:rsidRPr="00B149B9">
        <w:rPr>
          <w:szCs w:val="24"/>
          <w:lang w:val="ru-RU"/>
        </w:rPr>
        <w:t>ё</w:t>
      </w:r>
      <w:r w:rsidRPr="00B149B9">
        <w:rPr>
          <w:szCs w:val="24"/>
          <w:lang w:val="uz-Cyrl-UZ"/>
        </w:rPr>
        <w:t xml:space="preserve">нки поливинилхлоридной и фольги </w:t>
      </w:r>
      <w:proofErr w:type="spellStart"/>
      <w:r w:rsidRPr="00B149B9">
        <w:rPr>
          <w:szCs w:val="24"/>
        </w:rPr>
        <w:t>алюминие</w:t>
      </w:r>
      <w:proofErr w:type="spellEnd"/>
      <w:r w:rsidRPr="00B149B9">
        <w:rPr>
          <w:szCs w:val="24"/>
          <w:lang w:val="uz-Cyrl-UZ"/>
        </w:rPr>
        <w:t>вой</w:t>
      </w:r>
      <w:r w:rsidRPr="00B149B9">
        <w:rPr>
          <w:szCs w:val="24"/>
        </w:rPr>
        <w:t>.</w:t>
      </w:r>
    </w:p>
    <w:p w14:paraId="0408DB9D" w14:textId="77777777" w:rsidR="00622A4A" w:rsidRPr="00B149B9" w:rsidRDefault="00622A4A" w:rsidP="00B149B9">
      <w:pPr>
        <w:jc w:val="both"/>
        <w:rPr>
          <w:szCs w:val="24"/>
          <w:lang w:val="ru-RU"/>
        </w:rPr>
      </w:pPr>
      <w:proofErr w:type="spellStart"/>
      <w:r w:rsidRPr="00B149B9">
        <w:rPr>
          <w:szCs w:val="24"/>
        </w:rPr>
        <w:t>По</w:t>
      </w:r>
      <w:proofErr w:type="spellEnd"/>
      <w:r w:rsidRPr="00B149B9">
        <w:rPr>
          <w:szCs w:val="24"/>
        </w:rPr>
        <w:t xml:space="preserve"> 3 </w:t>
      </w:r>
      <w:proofErr w:type="spellStart"/>
      <w:r w:rsidRPr="00B149B9">
        <w:rPr>
          <w:szCs w:val="24"/>
        </w:rPr>
        <w:t>блистера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вместе</w:t>
      </w:r>
      <w:proofErr w:type="spellEnd"/>
      <w:r w:rsidRPr="00B149B9">
        <w:rPr>
          <w:szCs w:val="24"/>
        </w:rPr>
        <w:t xml:space="preserve"> с </w:t>
      </w:r>
      <w:proofErr w:type="spellStart"/>
      <w:r w:rsidRPr="00B149B9">
        <w:rPr>
          <w:szCs w:val="24"/>
        </w:rPr>
        <w:t>инструкцией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медицинскому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применению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на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государственном</w:t>
      </w:r>
      <w:proofErr w:type="spellEnd"/>
      <w:r w:rsidRPr="00B149B9">
        <w:rPr>
          <w:szCs w:val="24"/>
        </w:rPr>
        <w:t xml:space="preserve"> и </w:t>
      </w:r>
      <w:proofErr w:type="spellStart"/>
      <w:r w:rsidRPr="00B149B9">
        <w:rPr>
          <w:szCs w:val="24"/>
        </w:rPr>
        <w:t>русском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языках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пом</w:t>
      </w:r>
      <w:proofErr w:type="spellEnd"/>
      <w:r w:rsidRPr="00B149B9">
        <w:rPr>
          <w:szCs w:val="24"/>
          <w:lang w:val="ru-RU"/>
        </w:rPr>
        <w:t>е</w:t>
      </w:r>
      <w:proofErr w:type="spellStart"/>
      <w:r w:rsidRPr="00B149B9">
        <w:rPr>
          <w:szCs w:val="24"/>
        </w:rPr>
        <w:t>щают</w:t>
      </w:r>
      <w:proofErr w:type="spellEnd"/>
      <w:r w:rsidRPr="00B149B9">
        <w:rPr>
          <w:szCs w:val="24"/>
        </w:rPr>
        <w:t xml:space="preserve"> в </w:t>
      </w:r>
      <w:proofErr w:type="spellStart"/>
      <w:r w:rsidRPr="00B149B9">
        <w:rPr>
          <w:szCs w:val="24"/>
        </w:rPr>
        <w:t>картонную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коробку</w:t>
      </w:r>
      <w:proofErr w:type="spellEnd"/>
      <w:r w:rsidRPr="00B149B9">
        <w:rPr>
          <w:szCs w:val="24"/>
        </w:rPr>
        <w:t xml:space="preserve">. </w:t>
      </w:r>
    </w:p>
    <w:p w14:paraId="59E6BD0D" w14:textId="77777777" w:rsidR="00B149B9" w:rsidRDefault="00B149B9" w:rsidP="00B149B9">
      <w:pPr>
        <w:shd w:val="clear" w:color="auto" w:fill="FFFFFF"/>
        <w:jc w:val="both"/>
        <w:rPr>
          <w:b/>
          <w:szCs w:val="24"/>
        </w:rPr>
      </w:pPr>
    </w:p>
    <w:p w14:paraId="12172485" w14:textId="1B5D0071" w:rsidR="00622A4A" w:rsidRPr="00B149B9" w:rsidRDefault="00622A4A" w:rsidP="00B149B9">
      <w:pPr>
        <w:shd w:val="clear" w:color="auto" w:fill="FFFFFF"/>
        <w:jc w:val="both"/>
        <w:rPr>
          <w:b/>
          <w:szCs w:val="24"/>
        </w:rPr>
      </w:pPr>
      <w:proofErr w:type="spellStart"/>
      <w:r w:rsidRPr="00B149B9">
        <w:rPr>
          <w:b/>
          <w:szCs w:val="24"/>
        </w:rPr>
        <w:t>Условия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хранения</w:t>
      </w:r>
      <w:proofErr w:type="spellEnd"/>
    </w:p>
    <w:p w14:paraId="1CE0C17C" w14:textId="1F73C805" w:rsidR="00B56443" w:rsidRPr="00B149B9" w:rsidRDefault="00E2498C" w:rsidP="00B149B9">
      <w:pPr>
        <w:autoSpaceDE w:val="0"/>
        <w:autoSpaceDN w:val="0"/>
        <w:adjustRightInd w:val="0"/>
        <w:jc w:val="both"/>
        <w:rPr>
          <w:szCs w:val="24"/>
          <w:lang w:val="ru-RU"/>
        </w:rPr>
      </w:pPr>
      <w:r w:rsidRPr="00B149B9">
        <w:rPr>
          <w:szCs w:val="24"/>
          <w:lang w:val="ru-RU" w:eastAsia="ru-RU"/>
        </w:rPr>
        <w:t xml:space="preserve">Хранить </w:t>
      </w:r>
      <w:r w:rsidRPr="00B149B9">
        <w:rPr>
          <w:szCs w:val="24"/>
          <w:lang w:val="ru-RU"/>
        </w:rPr>
        <w:t>в</w:t>
      </w:r>
      <w:r w:rsidR="00622A4A" w:rsidRPr="00B149B9">
        <w:rPr>
          <w:szCs w:val="24"/>
          <w:lang w:val="ru-RU"/>
        </w:rPr>
        <w:t xml:space="preserve"> сухом, защищенном от света </w:t>
      </w:r>
      <w:proofErr w:type="spellStart"/>
      <w:r w:rsidR="00622A4A" w:rsidRPr="00B149B9">
        <w:rPr>
          <w:szCs w:val="24"/>
          <w:lang w:val="ru-RU"/>
        </w:rPr>
        <w:t>местепри</w:t>
      </w:r>
      <w:proofErr w:type="spellEnd"/>
      <w:r w:rsidR="00622A4A" w:rsidRPr="00B149B9">
        <w:rPr>
          <w:szCs w:val="24"/>
          <w:lang w:val="ru-RU"/>
        </w:rPr>
        <w:t xml:space="preserve"> температуре 15° – 25°С</w:t>
      </w:r>
      <w:r w:rsidRPr="00B149B9">
        <w:rPr>
          <w:szCs w:val="24"/>
          <w:lang w:val="ru-RU"/>
        </w:rPr>
        <w:t xml:space="preserve">. </w:t>
      </w:r>
    </w:p>
    <w:p w14:paraId="756B6A3D" w14:textId="77777777" w:rsidR="00E2498C" w:rsidRPr="00B149B9" w:rsidRDefault="00B56443" w:rsidP="00B149B9">
      <w:pPr>
        <w:autoSpaceDE w:val="0"/>
        <w:autoSpaceDN w:val="0"/>
        <w:adjustRightInd w:val="0"/>
        <w:jc w:val="both"/>
        <w:rPr>
          <w:szCs w:val="24"/>
          <w:lang w:eastAsia="ru-RU"/>
        </w:rPr>
      </w:pPr>
      <w:r w:rsidRPr="00B149B9">
        <w:rPr>
          <w:szCs w:val="24"/>
          <w:lang w:val="ru-RU"/>
        </w:rPr>
        <w:t xml:space="preserve">Хранить в </w:t>
      </w:r>
      <w:r w:rsidRPr="00B149B9">
        <w:rPr>
          <w:szCs w:val="24"/>
          <w:lang w:val="ru-RU" w:eastAsia="ru-RU"/>
        </w:rPr>
        <w:t>недоступном для детей месте!</w:t>
      </w:r>
    </w:p>
    <w:p w14:paraId="14FF412B" w14:textId="77777777" w:rsidR="00B149B9" w:rsidRDefault="00B149B9" w:rsidP="00B149B9">
      <w:pPr>
        <w:shd w:val="clear" w:color="auto" w:fill="FFFFFF"/>
        <w:jc w:val="both"/>
        <w:rPr>
          <w:b/>
          <w:bCs/>
          <w:color w:val="000000"/>
          <w:spacing w:val="4"/>
          <w:szCs w:val="24"/>
        </w:rPr>
      </w:pPr>
    </w:p>
    <w:p w14:paraId="4DD383DD" w14:textId="03EF78F0" w:rsidR="00622A4A" w:rsidRPr="00B149B9" w:rsidRDefault="00622A4A" w:rsidP="00B149B9">
      <w:pPr>
        <w:shd w:val="clear" w:color="auto" w:fill="FFFFFF"/>
        <w:jc w:val="both"/>
        <w:rPr>
          <w:b/>
          <w:szCs w:val="24"/>
        </w:rPr>
      </w:pPr>
      <w:proofErr w:type="spellStart"/>
      <w:r w:rsidRPr="00B149B9">
        <w:rPr>
          <w:b/>
          <w:bCs/>
          <w:color w:val="000000"/>
          <w:spacing w:val="4"/>
          <w:szCs w:val="24"/>
        </w:rPr>
        <w:t>Срок</w:t>
      </w:r>
      <w:proofErr w:type="spellEnd"/>
      <w:r w:rsidRPr="00B149B9">
        <w:rPr>
          <w:b/>
          <w:bCs/>
          <w:color w:val="000000"/>
          <w:spacing w:val="4"/>
          <w:szCs w:val="24"/>
        </w:rPr>
        <w:t xml:space="preserve"> </w:t>
      </w:r>
      <w:r w:rsidR="00B56443" w:rsidRPr="00B149B9">
        <w:rPr>
          <w:b/>
          <w:bCs/>
          <w:color w:val="000000"/>
          <w:spacing w:val="4"/>
          <w:szCs w:val="24"/>
          <w:lang w:val="ru-RU"/>
        </w:rPr>
        <w:t>годности</w:t>
      </w:r>
    </w:p>
    <w:p w14:paraId="4676853C" w14:textId="74E32632" w:rsidR="00622A4A" w:rsidRPr="00B149B9" w:rsidRDefault="00622A4A" w:rsidP="00B149B9">
      <w:pPr>
        <w:autoSpaceDE w:val="0"/>
        <w:autoSpaceDN w:val="0"/>
        <w:adjustRightInd w:val="0"/>
        <w:jc w:val="both"/>
        <w:rPr>
          <w:szCs w:val="24"/>
          <w:lang w:val="ru-RU"/>
        </w:rPr>
      </w:pPr>
      <w:r w:rsidRPr="00B149B9">
        <w:rPr>
          <w:szCs w:val="24"/>
          <w:lang w:val="ru-RU"/>
        </w:rPr>
        <w:t>4 года</w:t>
      </w:r>
      <w:r w:rsidR="00E2498C" w:rsidRPr="00B149B9">
        <w:rPr>
          <w:szCs w:val="24"/>
          <w:lang w:val="ru-RU"/>
        </w:rPr>
        <w:t>.</w:t>
      </w:r>
      <w:r w:rsidR="001476B2" w:rsidRPr="00B149B9">
        <w:rPr>
          <w:szCs w:val="24"/>
          <w:lang w:val="ru-RU"/>
        </w:rPr>
        <w:t xml:space="preserve"> </w:t>
      </w:r>
      <w:r w:rsidR="00E2498C" w:rsidRPr="00B149B9">
        <w:rPr>
          <w:szCs w:val="24"/>
          <w:lang w:val="ru-RU" w:eastAsia="ru-RU"/>
        </w:rPr>
        <w:t>Н</w:t>
      </w:r>
      <w:r w:rsidR="00E2498C" w:rsidRPr="00B149B9">
        <w:rPr>
          <w:szCs w:val="24"/>
          <w:lang w:eastAsia="ru-RU"/>
        </w:rPr>
        <w:t xml:space="preserve">е </w:t>
      </w:r>
      <w:proofErr w:type="spellStart"/>
      <w:r w:rsidR="00E2498C" w:rsidRPr="00B149B9">
        <w:rPr>
          <w:szCs w:val="24"/>
          <w:lang w:eastAsia="ru-RU"/>
        </w:rPr>
        <w:t>применять</w:t>
      </w:r>
      <w:proofErr w:type="spellEnd"/>
      <w:r w:rsidR="00E2498C" w:rsidRPr="00B149B9">
        <w:rPr>
          <w:szCs w:val="24"/>
          <w:lang w:eastAsia="ru-RU"/>
        </w:rPr>
        <w:t xml:space="preserve"> </w:t>
      </w:r>
      <w:proofErr w:type="spellStart"/>
      <w:r w:rsidR="00E2498C" w:rsidRPr="00B149B9">
        <w:rPr>
          <w:szCs w:val="24"/>
          <w:lang w:eastAsia="ru-RU"/>
        </w:rPr>
        <w:t>по</w:t>
      </w:r>
      <w:proofErr w:type="spellEnd"/>
      <w:r w:rsidR="00E2498C" w:rsidRPr="00B149B9">
        <w:rPr>
          <w:szCs w:val="24"/>
          <w:lang w:eastAsia="ru-RU"/>
        </w:rPr>
        <w:t xml:space="preserve"> </w:t>
      </w:r>
      <w:proofErr w:type="spellStart"/>
      <w:r w:rsidR="00E2498C" w:rsidRPr="00B149B9">
        <w:rPr>
          <w:szCs w:val="24"/>
          <w:lang w:eastAsia="ru-RU"/>
        </w:rPr>
        <w:t>истечении</w:t>
      </w:r>
      <w:proofErr w:type="spellEnd"/>
      <w:r w:rsidR="00E2498C" w:rsidRPr="00B149B9">
        <w:rPr>
          <w:szCs w:val="24"/>
          <w:lang w:eastAsia="ru-RU"/>
        </w:rPr>
        <w:t xml:space="preserve"> </w:t>
      </w:r>
      <w:proofErr w:type="spellStart"/>
      <w:r w:rsidR="00E2498C" w:rsidRPr="00B149B9">
        <w:rPr>
          <w:szCs w:val="24"/>
          <w:lang w:eastAsia="ru-RU"/>
        </w:rPr>
        <w:t>срока</w:t>
      </w:r>
      <w:proofErr w:type="spellEnd"/>
      <w:r w:rsidR="00E2498C" w:rsidRPr="00B149B9">
        <w:rPr>
          <w:szCs w:val="24"/>
          <w:lang w:eastAsia="ru-RU"/>
        </w:rPr>
        <w:t xml:space="preserve"> </w:t>
      </w:r>
      <w:proofErr w:type="spellStart"/>
      <w:r w:rsidR="00E2498C" w:rsidRPr="00B149B9">
        <w:rPr>
          <w:szCs w:val="24"/>
          <w:lang w:eastAsia="ru-RU"/>
        </w:rPr>
        <w:t>годности</w:t>
      </w:r>
      <w:proofErr w:type="spellEnd"/>
      <w:r w:rsidR="003A2653" w:rsidRPr="00B149B9">
        <w:rPr>
          <w:szCs w:val="24"/>
        </w:rPr>
        <w:t xml:space="preserve">, </w:t>
      </w:r>
      <w:proofErr w:type="spellStart"/>
      <w:r w:rsidR="003A2653" w:rsidRPr="00B149B9">
        <w:rPr>
          <w:szCs w:val="24"/>
        </w:rPr>
        <w:t>указанного</w:t>
      </w:r>
      <w:proofErr w:type="spellEnd"/>
      <w:r w:rsidR="003A2653" w:rsidRPr="00B149B9">
        <w:rPr>
          <w:szCs w:val="24"/>
        </w:rPr>
        <w:t xml:space="preserve"> </w:t>
      </w:r>
      <w:proofErr w:type="spellStart"/>
      <w:r w:rsidR="003A2653" w:rsidRPr="00B149B9">
        <w:rPr>
          <w:szCs w:val="24"/>
        </w:rPr>
        <w:t>на</w:t>
      </w:r>
      <w:proofErr w:type="spellEnd"/>
      <w:r w:rsidR="003A2653" w:rsidRPr="00B149B9">
        <w:rPr>
          <w:szCs w:val="24"/>
        </w:rPr>
        <w:t xml:space="preserve"> </w:t>
      </w:r>
      <w:proofErr w:type="spellStart"/>
      <w:r w:rsidR="003A2653" w:rsidRPr="00B149B9">
        <w:rPr>
          <w:szCs w:val="24"/>
        </w:rPr>
        <w:t>упаковке</w:t>
      </w:r>
      <w:proofErr w:type="spellEnd"/>
      <w:r w:rsidR="00E2498C" w:rsidRPr="00B149B9">
        <w:rPr>
          <w:szCs w:val="24"/>
          <w:lang w:eastAsia="ru-RU"/>
        </w:rPr>
        <w:t>!</w:t>
      </w:r>
    </w:p>
    <w:p w14:paraId="4BE2215E" w14:textId="77777777" w:rsidR="00622A4A" w:rsidRPr="00B149B9" w:rsidRDefault="00622A4A" w:rsidP="00B149B9">
      <w:pPr>
        <w:shd w:val="clear" w:color="auto" w:fill="FFFFFF"/>
        <w:jc w:val="both"/>
        <w:rPr>
          <w:b/>
          <w:szCs w:val="24"/>
          <w:lang w:val="ru-RU"/>
        </w:rPr>
      </w:pPr>
    </w:p>
    <w:p w14:paraId="3D26F36F" w14:textId="77777777" w:rsidR="00622A4A" w:rsidRPr="00B149B9" w:rsidRDefault="00622A4A" w:rsidP="00B149B9">
      <w:pPr>
        <w:shd w:val="clear" w:color="auto" w:fill="FFFFFF"/>
        <w:jc w:val="both"/>
        <w:rPr>
          <w:szCs w:val="24"/>
        </w:rPr>
      </w:pPr>
      <w:proofErr w:type="spellStart"/>
      <w:r w:rsidRPr="00B149B9">
        <w:rPr>
          <w:b/>
          <w:szCs w:val="24"/>
        </w:rPr>
        <w:t>Условия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отпуска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из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аптек</w:t>
      </w:r>
      <w:proofErr w:type="spellEnd"/>
      <w:r w:rsidRPr="00B149B9">
        <w:rPr>
          <w:b/>
          <w:szCs w:val="24"/>
        </w:rPr>
        <w:t xml:space="preserve"> </w:t>
      </w:r>
    </w:p>
    <w:p w14:paraId="1A55AC76" w14:textId="77777777" w:rsidR="00622A4A" w:rsidRPr="00B149B9" w:rsidRDefault="00622A4A" w:rsidP="00B149B9">
      <w:pPr>
        <w:shd w:val="clear" w:color="auto" w:fill="FFFFFF"/>
        <w:jc w:val="both"/>
        <w:rPr>
          <w:szCs w:val="24"/>
        </w:rPr>
      </w:pPr>
      <w:proofErr w:type="spellStart"/>
      <w:r w:rsidRPr="00B149B9">
        <w:rPr>
          <w:color w:val="000000"/>
          <w:spacing w:val="-1"/>
          <w:szCs w:val="24"/>
        </w:rPr>
        <w:t>По</w:t>
      </w:r>
      <w:proofErr w:type="spellEnd"/>
      <w:r w:rsidRPr="00B149B9">
        <w:rPr>
          <w:color w:val="000000"/>
          <w:spacing w:val="-1"/>
          <w:szCs w:val="24"/>
        </w:rPr>
        <w:t xml:space="preserve"> </w:t>
      </w:r>
      <w:proofErr w:type="spellStart"/>
      <w:r w:rsidRPr="00B149B9">
        <w:rPr>
          <w:color w:val="000000"/>
          <w:spacing w:val="-1"/>
          <w:szCs w:val="24"/>
        </w:rPr>
        <w:t>рецепту</w:t>
      </w:r>
      <w:proofErr w:type="spellEnd"/>
    </w:p>
    <w:p w14:paraId="63C5FB1D" w14:textId="77777777" w:rsidR="00622A4A" w:rsidRPr="00B149B9" w:rsidRDefault="00622A4A" w:rsidP="00B149B9">
      <w:pPr>
        <w:autoSpaceDE w:val="0"/>
        <w:autoSpaceDN w:val="0"/>
        <w:adjustRightInd w:val="0"/>
        <w:jc w:val="both"/>
        <w:rPr>
          <w:szCs w:val="24"/>
        </w:rPr>
      </w:pPr>
    </w:p>
    <w:p w14:paraId="3D3F75FB" w14:textId="77777777" w:rsidR="00622A4A" w:rsidRPr="00B149B9" w:rsidRDefault="00622A4A" w:rsidP="00B149B9">
      <w:pPr>
        <w:shd w:val="clear" w:color="auto" w:fill="FFFFFF"/>
        <w:jc w:val="both"/>
        <w:rPr>
          <w:b/>
          <w:szCs w:val="24"/>
          <w:lang w:val="ru-RU"/>
        </w:rPr>
      </w:pPr>
      <w:proofErr w:type="spellStart"/>
      <w:r w:rsidRPr="00B149B9">
        <w:rPr>
          <w:b/>
          <w:szCs w:val="24"/>
        </w:rPr>
        <w:t>Производитель</w:t>
      </w:r>
      <w:proofErr w:type="spellEnd"/>
    </w:p>
    <w:p w14:paraId="469DEDFB" w14:textId="2D439C87" w:rsidR="00622A4A" w:rsidRPr="00B149B9" w:rsidRDefault="00622A4A" w:rsidP="00B149B9">
      <w:pPr>
        <w:shd w:val="clear" w:color="auto" w:fill="FFFFFF"/>
        <w:jc w:val="both"/>
        <w:rPr>
          <w:szCs w:val="24"/>
        </w:rPr>
      </w:pPr>
      <w:proofErr w:type="gramStart"/>
      <w:r w:rsidRPr="00B149B9">
        <w:rPr>
          <w:szCs w:val="24"/>
        </w:rPr>
        <w:t>ПРО.МЕД.ЦС</w:t>
      </w:r>
      <w:proofErr w:type="gram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Прага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а.о</w:t>
      </w:r>
      <w:proofErr w:type="spellEnd"/>
      <w:r w:rsidRPr="00B149B9">
        <w:rPr>
          <w:szCs w:val="24"/>
        </w:rPr>
        <w:t xml:space="preserve">. </w:t>
      </w:r>
    </w:p>
    <w:p w14:paraId="33BFA12F" w14:textId="491BB742" w:rsidR="00622A4A" w:rsidRPr="00B149B9" w:rsidRDefault="00622A4A" w:rsidP="00B149B9">
      <w:pPr>
        <w:shd w:val="clear" w:color="auto" w:fill="FFFFFF"/>
        <w:jc w:val="both"/>
        <w:rPr>
          <w:szCs w:val="24"/>
        </w:rPr>
      </w:pPr>
      <w:proofErr w:type="spellStart"/>
      <w:r w:rsidRPr="00B149B9">
        <w:rPr>
          <w:szCs w:val="24"/>
        </w:rPr>
        <w:t>Телчска</w:t>
      </w:r>
      <w:proofErr w:type="spellEnd"/>
      <w:r w:rsidRPr="00B149B9">
        <w:rPr>
          <w:szCs w:val="24"/>
        </w:rPr>
        <w:t xml:space="preserve"> </w:t>
      </w:r>
      <w:r w:rsidR="00B56443" w:rsidRPr="00B149B9">
        <w:rPr>
          <w:szCs w:val="24"/>
          <w:lang w:val="ru-RU"/>
        </w:rPr>
        <w:t>377</w:t>
      </w:r>
      <w:r w:rsidR="00B56443" w:rsidRPr="00B149B9">
        <w:rPr>
          <w:szCs w:val="24"/>
          <w:lang w:val="cs-CZ"/>
        </w:rPr>
        <w:t>/</w:t>
      </w:r>
      <w:r w:rsidRPr="00B149B9">
        <w:rPr>
          <w:szCs w:val="24"/>
        </w:rPr>
        <w:t>1,</w:t>
      </w:r>
      <w:r w:rsidR="00B56443" w:rsidRPr="00B149B9">
        <w:rPr>
          <w:szCs w:val="24"/>
        </w:rPr>
        <w:t xml:space="preserve"> </w:t>
      </w:r>
      <w:proofErr w:type="spellStart"/>
      <w:r w:rsidR="00B56443" w:rsidRPr="00B149B9">
        <w:rPr>
          <w:szCs w:val="24"/>
          <w:lang w:val="ru-RU"/>
        </w:rPr>
        <w:t>Михле</w:t>
      </w:r>
      <w:proofErr w:type="spellEnd"/>
      <w:r w:rsidR="00B56443" w:rsidRPr="00B149B9">
        <w:rPr>
          <w:szCs w:val="24"/>
          <w:lang w:val="ru-RU"/>
        </w:rPr>
        <w:t>,</w:t>
      </w:r>
      <w:r w:rsidRPr="00B149B9">
        <w:rPr>
          <w:szCs w:val="24"/>
        </w:rPr>
        <w:t xml:space="preserve"> 140 00</w:t>
      </w:r>
      <w:r w:rsidR="00B56443" w:rsidRPr="00B149B9">
        <w:rPr>
          <w:szCs w:val="24"/>
          <w:lang w:val="ru-RU"/>
        </w:rPr>
        <w:t>,</w:t>
      </w:r>
      <w:r w:rsidR="001476B2" w:rsidRPr="00B149B9">
        <w:rPr>
          <w:szCs w:val="24"/>
          <w:lang w:val="ru-RU"/>
        </w:rPr>
        <w:t xml:space="preserve"> </w:t>
      </w:r>
      <w:proofErr w:type="spellStart"/>
      <w:r w:rsidRPr="00B149B9">
        <w:rPr>
          <w:szCs w:val="24"/>
        </w:rPr>
        <w:t>Прага</w:t>
      </w:r>
      <w:proofErr w:type="spellEnd"/>
      <w:r w:rsidRPr="00B149B9">
        <w:rPr>
          <w:szCs w:val="24"/>
        </w:rPr>
        <w:t xml:space="preserve"> 4</w:t>
      </w:r>
      <w:r w:rsidR="00B56443" w:rsidRPr="00B149B9">
        <w:rPr>
          <w:szCs w:val="24"/>
          <w:lang w:val="ru-RU"/>
        </w:rPr>
        <w:t>,</w:t>
      </w:r>
    </w:p>
    <w:p w14:paraId="59974A3C" w14:textId="77777777" w:rsidR="00622A4A" w:rsidRPr="00B149B9" w:rsidRDefault="00622A4A" w:rsidP="00B149B9">
      <w:pPr>
        <w:shd w:val="clear" w:color="auto" w:fill="FFFFFF"/>
        <w:jc w:val="both"/>
        <w:rPr>
          <w:szCs w:val="24"/>
          <w:lang w:val="ru-RU"/>
        </w:rPr>
      </w:pPr>
      <w:proofErr w:type="spellStart"/>
      <w:r w:rsidRPr="00B149B9">
        <w:rPr>
          <w:szCs w:val="24"/>
        </w:rPr>
        <w:t>Чешская</w:t>
      </w:r>
      <w:proofErr w:type="spellEnd"/>
      <w:r w:rsidRPr="00B149B9">
        <w:rPr>
          <w:szCs w:val="24"/>
        </w:rPr>
        <w:t xml:space="preserve"> </w:t>
      </w:r>
      <w:proofErr w:type="spellStart"/>
      <w:r w:rsidRPr="00B149B9">
        <w:rPr>
          <w:szCs w:val="24"/>
        </w:rPr>
        <w:t>Республика</w:t>
      </w:r>
      <w:proofErr w:type="spellEnd"/>
      <w:r w:rsidR="00B56443" w:rsidRPr="00B149B9">
        <w:rPr>
          <w:szCs w:val="24"/>
          <w:lang w:val="ru-RU"/>
        </w:rPr>
        <w:t>.</w:t>
      </w:r>
    </w:p>
    <w:p w14:paraId="1C07C88D" w14:textId="77777777" w:rsidR="00622A4A" w:rsidRPr="00B149B9" w:rsidRDefault="00622A4A" w:rsidP="00B149B9">
      <w:pPr>
        <w:jc w:val="both"/>
        <w:rPr>
          <w:szCs w:val="24"/>
        </w:rPr>
      </w:pPr>
    </w:p>
    <w:p w14:paraId="71A57A26" w14:textId="77777777" w:rsidR="00B56443" w:rsidRPr="00B149B9" w:rsidRDefault="00B56443" w:rsidP="00B149B9">
      <w:pPr>
        <w:jc w:val="both"/>
        <w:rPr>
          <w:b/>
          <w:szCs w:val="24"/>
        </w:rPr>
      </w:pPr>
      <w:proofErr w:type="spellStart"/>
      <w:r w:rsidRPr="00B149B9">
        <w:rPr>
          <w:b/>
          <w:szCs w:val="24"/>
        </w:rPr>
        <w:t>Адрес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организации</w:t>
      </w:r>
      <w:proofErr w:type="spellEnd"/>
      <w:r w:rsidRPr="00B149B9">
        <w:rPr>
          <w:b/>
          <w:szCs w:val="24"/>
        </w:rPr>
        <w:t xml:space="preserve">, </w:t>
      </w:r>
      <w:proofErr w:type="spellStart"/>
      <w:r w:rsidRPr="00B149B9">
        <w:rPr>
          <w:b/>
          <w:szCs w:val="24"/>
        </w:rPr>
        <w:t>принимающей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претензии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по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качеству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лекарственных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средств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от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потребителей</w:t>
      </w:r>
      <w:proofErr w:type="spellEnd"/>
      <w:r w:rsidRPr="00B149B9">
        <w:rPr>
          <w:b/>
          <w:szCs w:val="24"/>
        </w:rPr>
        <w:t xml:space="preserve"> и </w:t>
      </w:r>
      <w:proofErr w:type="spellStart"/>
      <w:r w:rsidRPr="00B149B9">
        <w:rPr>
          <w:b/>
          <w:szCs w:val="24"/>
        </w:rPr>
        <w:t>ответственной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за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пострегистрационное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наблюдение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за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безопасностью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лекарственного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средства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на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территории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Республики</w:t>
      </w:r>
      <w:proofErr w:type="spellEnd"/>
      <w:r w:rsidRPr="00B149B9">
        <w:rPr>
          <w:b/>
          <w:szCs w:val="24"/>
        </w:rPr>
        <w:t xml:space="preserve"> </w:t>
      </w:r>
      <w:proofErr w:type="spellStart"/>
      <w:r w:rsidRPr="00B149B9">
        <w:rPr>
          <w:b/>
          <w:szCs w:val="24"/>
        </w:rPr>
        <w:t>Узбекистан</w:t>
      </w:r>
      <w:proofErr w:type="spellEnd"/>
      <w:r w:rsidRPr="00B149B9">
        <w:rPr>
          <w:b/>
          <w:szCs w:val="24"/>
        </w:rPr>
        <w:t>.</w:t>
      </w:r>
    </w:p>
    <w:p w14:paraId="744BF518" w14:textId="09CA2BC1" w:rsidR="00B56443" w:rsidRPr="00B149B9" w:rsidRDefault="008B72EA" w:rsidP="00B149B9">
      <w:pPr>
        <w:jc w:val="both"/>
        <w:rPr>
          <w:szCs w:val="24"/>
          <w:lang w:val="ru-RU"/>
        </w:rPr>
      </w:pPr>
      <w:r w:rsidRPr="00B149B9">
        <w:rPr>
          <w:szCs w:val="24"/>
          <w:lang w:val="uz-Cyrl-UZ"/>
        </w:rPr>
        <w:t>Представительство</w:t>
      </w:r>
      <w:r w:rsidR="00B56443" w:rsidRPr="00B149B9">
        <w:rPr>
          <w:szCs w:val="24"/>
          <w:lang w:val="uz-Cyrl-UZ"/>
        </w:rPr>
        <w:t xml:space="preserve"> “</w:t>
      </w:r>
      <w:r w:rsidR="00B56443" w:rsidRPr="00B149B9">
        <w:rPr>
          <w:szCs w:val="24"/>
          <w:lang w:val="en-US"/>
        </w:rPr>
        <w:t>PRO</w:t>
      </w:r>
      <w:r w:rsidRPr="00B149B9">
        <w:rPr>
          <w:szCs w:val="24"/>
          <w:lang w:val="ru-RU"/>
        </w:rPr>
        <w:t>.</w:t>
      </w:r>
      <w:r w:rsidR="00B56443" w:rsidRPr="00B149B9">
        <w:rPr>
          <w:szCs w:val="24"/>
          <w:lang w:val="en-US"/>
        </w:rPr>
        <w:t>MED</w:t>
      </w:r>
      <w:r w:rsidRPr="00B149B9">
        <w:rPr>
          <w:szCs w:val="24"/>
          <w:lang w:val="ru-RU"/>
        </w:rPr>
        <w:t>.</w:t>
      </w:r>
      <w:r w:rsidR="00B56443" w:rsidRPr="00B149B9">
        <w:rPr>
          <w:szCs w:val="24"/>
          <w:lang w:val="en-US"/>
        </w:rPr>
        <w:t>CS</w:t>
      </w:r>
      <w:r w:rsidRPr="00B149B9">
        <w:rPr>
          <w:szCs w:val="24"/>
          <w:lang w:val="cs-CZ"/>
        </w:rPr>
        <w:t xml:space="preserve"> </w:t>
      </w:r>
      <w:r w:rsidRPr="00B149B9">
        <w:rPr>
          <w:szCs w:val="24"/>
          <w:lang w:val="en-US"/>
        </w:rPr>
        <w:t>Praha</w:t>
      </w:r>
      <w:r w:rsidRPr="00B149B9">
        <w:rPr>
          <w:szCs w:val="24"/>
          <w:lang w:val="ru-RU"/>
        </w:rPr>
        <w:t xml:space="preserve"> </w:t>
      </w:r>
      <w:r w:rsidRPr="00B149B9">
        <w:rPr>
          <w:szCs w:val="24"/>
          <w:lang w:val="en-US"/>
        </w:rPr>
        <w:t>a</w:t>
      </w:r>
      <w:r w:rsidRPr="00B149B9">
        <w:rPr>
          <w:szCs w:val="24"/>
          <w:lang w:val="ru-RU"/>
        </w:rPr>
        <w:t>.</w:t>
      </w:r>
      <w:r w:rsidRPr="00B149B9">
        <w:rPr>
          <w:szCs w:val="24"/>
          <w:lang w:val="en-US"/>
        </w:rPr>
        <w:t>s</w:t>
      </w:r>
      <w:r w:rsidRPr="00B149B9">
        <w:rPr>
          <w:szCs w:val="24"/>
          <w:lang w:val="ru-RU"/>
        </w:rPr>
        <w:t>.</w:t>
      </w:r>
      <w:r w:rsidR="00B56443" w:rsidRPr="00B149B9">
        <w:rPr>
          <w:szCs w:val="24"/>
          <w:lang w:val="uz-Cyrl-UZ"/>
        </w:rPr>
        <w:t>”</w:t>
      </w:r>
      <w:r w:rsidRPr="00B149B9">
        <w:rPr>
          <w:szCs w:val="24"/>
          <w:lang w:val="ru-RU"/>
        </w:rPr>
        <w:t xml:space="preserve"> в Узбекистане</w:t>
      </w:r>
    </w:p>
    <w:p w14:paraId="21068C23" w14:textId="6262D003" w:rsidR="00B56443" w:rsidRPr="00B149B9" w:rsidRDefault="00B56443" w:rsidP="00B149B9">
      <w:pPr>
        <w:jc w:val="both"/>
        <w:rPr>
          <w:szCs w:val="24"/>
          <w:lang w:val="en-GB"/>
        </w:rPr>
      </w:pPr>
      <w:r w:rsidRPr="00B149B9">
        <w:rPr>
          <w:szCs w:val="24"/>
          <w:lang w:val="cs-CZ"/>
        </w:rPr>
        <w:t>Республика Узбекистан, г.Ташкент, Яккасарайский район, ул. Шота Руставели, 53</w:t>
      </w:r>
      <w:r w:rsidR="008B72EA" w:rsidRPr="00B149B9">
        <w:rPr>
          <w:szCs w:val="24"/>
          <w:lang w:val="cs-CZ"/>
        </w:rPr>
        <w:t>Б</w:t>
      </w:r>
      <w:r w:rsidRPr="00B149B9">
        <w:rPr>
          <w:szCs w:val="24"/>
          <w:lang w:val="cs-CZ"/>
        </w:rPr>
        <w:t>,</w:t>
      </w:r>
    </w:p>
    <w:p w14:paraId="133ADC48" w14:textId="77777777" w:rsidR="00B56443" w:rsidRPr="00B149B9" w:rsidRDefault="00B56443" w:rsidP="00B149B9">
      <w:pPr>
        <w:jc w:val="both"/>
        <w:rPr>
          <w:szCs w:val="24"/>
        </w:rPr>
      </w:pPr>
      <w:proofErr w:type="spellStart"/>
      <w:r w:rsidRPr="00B149B9">
        <w:rPr>
          <w:szCs w:val="24"/>
        </w:rPr>
        <w:t>Тел</w:t>
      </w:r>
      <w:proofErr w:type="spellEnd"/>
      <w:r w:rsidRPr="00B149B9">
        <w:rPr>
          <w:szCs w:val="24"/>
        </w:rPr>
        <w:t>.: +99871 253-61-95</w:t>
      </w:r>
    </w:p>
    <w:sectPr w:rsidR="00B56443" w:rsidRPr="00B149B9" w:rsidSect="002D4AF4">
      <w:footerReference w:type="even" r:id="rId7"/>
      <w:footerReference w:type="default" r:id="rId8"/>
      <w:footerReference w:type="first" r:id="rId9"/>
      <w:pgSz w:w="11907" w:h="16840"/>
      <w:pgMar w:top="1134" w:right="851" w:bottom="1134" w:left="1701" w:header="709" w:footer="590" w:gutter="0"/>
      <w:paperSrc w:first="2" w:other="2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48F3EB" w14:textId="77777777" w:rsidR="002327B1" w:rsidRDefault="002327B1">
      <w:r>
        <w:rPr>
          <w:lang w:val="ru-RU"/>
        </w:rPr>
        <w:separator/>
      </w:r>
    </w:p>
  </w:endnote>
  <w:endnote w:type="continuationSeparator" w:id="0">
    <w:p w14:paraId="3FE41419" w14:textId="77777777" w:rsidR="002327B1" w:rsidRDefault="002327B1">
      <w:r>
        <w:rPr>
          <w:lang w:val="ru-RU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XELRJ+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1" w:usb1="08070000" w:usb2="00000010" w:usb3="00000000" w:csb0="00020001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121"/>
      <w:gridCol w:w="2322"/>
      <w:gridCol w:w="2322"/>
      <w:gridCol w:w="1521"/>
    </w:tblGrid>
    <w:tr w:rsidR="00622A4A" w14:paraId="4D99049B" w14:textId="77777777">
      <w:trPr>
        <w:trHeight w:val="500"/>
      </w:trPr>
      <w:tc>
        <w:tcPr>
          <w:tcW w:w="3121" w:type="dxa"/>
          <w:tcBorders>
            <w:top w:val="single" w:sz="4" w:space="0" w:color="auto"/>
          </w:tcBorders>
          <w:vAlign w:val="center"/>
        </w:tcPr>
        <w:p w14:paraId="4DEA7824" w14:textId="77777777" w:rsidR="00622A4A" w:rsidRDefault="00622A4A">
          <w:pPr>
            <w:pStyle w:val="a4"/>
            <w:rPr>
              <w:sz w:val="18"/>
              <w:lang w:val="en-GB"/>
            </w:rPr>
          </w:pPr>
        </w:p>
      </w:tc>
      <w:tc>
        <w:tcPr>
          <w:tcW w:w="2322" w:type="dxa"/>
          <w:tcBorders>
            <w:top w:val="single" w:sz="4" w:space="0" w:color="auto"/>
          </w:tcBorders>
          <w:vAlign w:val="center"/>
        </w:tcPr>
        <w:p w14:paraId="370FCA7B" w14:textId="77777777" w:rsidR="00622A4A" w:rsidRDefault="00622A4A">
          <w:pPr>
            <w:pStyle w:val="a4"/>
            <w:jc w:val="right"/>
            <w:rPr>
              <w:sz w:val="18"/>
              <w:lang w:val="en-GB"/>
            </w:rPr>
          </w:pPr>
        </w:p>
      </w:tc>
      <w:tc>
        <w:tcPr>
          <w:tcW w:w="2322" w:type="dxa"/>
          <w:tcBorders>
            <w:top w:val="single" w:sz="4" w:space="0" w:color="auto"/>
          </w:tcBorders>
          <w:vAlign w:val="center"/>
        </w:tcPr>
        <w:p w14:paraId="73D79C82" w14:textId="77777777" w:rsidR="00622A4A" w:rsidRDefault="00EA2DC1">
          <w:pPr>
            <w:pStyle w:val="a4"/>
            <w:jc w:val="right"/>
            <w:rPr>
              <w:sz w:val="18"/>
            </w:rPr>
          </w:pPr>
          <w:r>
            <w:rPr>
              <w:sz w:val="18"/>
              <w:lang w:val="ru-RU"/>
            </w:rPr>
            <w:fldChar w:fldCharType="begin"/>
          </w:r>
          <w:r w:rsidR="00622A4A">
            <w:rPr>
              <w:sz w:val="18"/>
              <w:lang w:val="ru-RU"/>
            </w:rPr>
            <w:instrText xml:space="preserve"> PAGE  \* MERGEFORMAT </w:instrText>
          </w:r>
          <w:r>
            <w:rPr>
              <w:sz w:val="18"/>
              <w:lang w:val="ru-RU"/>
            </w:rPr>
            <w:fldChar w:fldCharType="separate"/>
          </w:r>
          <w:r w:rsidR="00622A4A">
            <w:rPr>
              <w:noProof/>
              <w:sz w:val="18"/>
              <w:lang w:val="ru-RU"/>
            </w:rPr>
            <w:t>1</w:t>
          </w:r>
          <w:r>
            <w:rPr>
              <w:sz w:val="18"/>
              <w:lang w:val="ru-RU"/>
            </w:rPr>
            <w:fldChar w:fldCharType="end"/>
          </w:r>
          <w:r w:rsidR="00622A4A">
            <w:rPr>
              <w:sz w:val="18"/>
              <w:lang w:val="ru-RU"/>
            </w:rPr>
            <w:t>/</w:t>
          </w:r>
          <w:r w:rsidR="002327B1">
            <w:rPr>
              <w:noProof/>
              <w:sz w:val="18"/>
              <w:lang w:val="ru-RU"/>
            </w:rPr>
            <w:fldChar w:fldCharType="begin"/>
          </w:r>
          <w:r w:rsidR="002327B1">
            <w:rPr>
              <w:noProof/>
              <w:sz w:val="18"/>
              <w:lang w:val="ru-RU"/>
            </w:rPr>
            <w:instrText xml:space="preserve"> NUMPAGES  \* MERGEFORMAT </w:instrText>
          </w:r>
          <w:r w:rsidR="002327B1">
            <w:rPr>
              <w:noProof/>
              <w:sz w:val="18"/>
              <w:lang w:val="ru-RU"/>
            </w:rPr>
            <w:fldChar w:fldCharType="separate"/>
          </w:r>
          <w:r w:rsidR="00622A4A" w:rsidRPr="0059301A">
            <w:rPr>
              <w:noProof/>
              <w:sz w:val="18"/>
              <w:lang w:val="ru-RU"/>
            </w:rPr>
            <w:t>9</w:t>
          </w:r>
          <w:r w:rsidR="002327B1">
            <w:rPr>
              <w:noProof/>
              <w:sz w:val="18"/>
              <w:lang w:val="ru-RU"/>
            </w:rPr>
            <w:fldChar w:fldCharType="end"/>
          </w:r>
        </w:p>
      </w:tc>
      <w:tc>
        <w:tcPr>
          <w:tcW w:w="1521" w:type="dxa"/>
          <w:tcBorders>
            <w:top w:val="single" w:sz="4" w:space="0" w:color="auto"/>
          </w:tcBorders>
          <w:vAlign w:val="bottom"/>
        </w:tcPr>
        <w:p w14:paraId="319C2089" w14:textId="45E55DCB" w:rsidR="00622A4A" w:rsidRDefault="007152D7">
          <w:pPr>
            <w:pStyle w:val="a4"/>
            <w:jc w:val="right"/>
            <w:rPr>
              <w:sz w:val="18"/>
            </w:rPr>
          </w:pPr>
          <w:r>
            <w:rPr>
              <w:noProof/>
              <w:sz w:val="18"/>
              <w:lang w:val="ru-RU" w:eastAsia="ru-RU"/>
            </w:rPr>
            <w:drawing>
              <wp:inline distT="0" distB="0" distL="0" distR="0" wp14:anchorId="5A76ED24" wp14:editId="69B4531D">
                <wp:extent cx="254635" cy="286385"/>
                <wp:effectExtent l="0" t="0" r="0" b="0"/>
                <wp:docPr id="1" name="obráze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4635" cy="286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2528A2D" w14:textId="77777777" w:rsidR="00622A4A" w:rsidRDefault="00622A4A">
    <w:pPr>
      <w:pStyle w:val="a4"/>
      <w:rPr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CABC3" w14:textId="77777777" w:rsidR="00622A4A" w:rsidRPr="0067045A" w:rsidRDefault="00622A4A" w:rsidP="00180EAB">
    <w:pPr>
      <w:jc w:val="both"/>
      <w:rPr>
        <w:sz w:val="20"/>
      </w:rPr>
    </w:pPr>
  </w:p>
  <w:p w14:paraId="348620D2" w14:textId="1705D988" w:rsidR="00622A4A" w:rsidRPr="000B059D" w:rsidRDefault="00622A4A" w:rsidP="00180EAB">
    <w:pPr>
      <w:pStyle w:val="a4"/>
      <w:rPr>
        <w:sz w:val="20"/>
      </w:rPr>
    </w:pPr>
    <w:r w:rsidRPr="000B059D">
      <w:rPr>
        <w:sz w:val="20"/>
        <w:lang w:val="ru-RU"/>
      </w:rPr>
      <w:tab/>
    </w:r>
    <w:r w:rsidR="00EA2DC1" w:rsidRPr="000B059D">
      <w:rPr>
        <w:rStyle w:val="ac"/>
        <w:sz w:val="20"/>
        <w:lang w:val="ru-RU"/>
      </w:rPr>
      <w:fldChar w:fldCharType="begin"/>
    </w:r>
    <w:r w:rsidRPr="000B059D">
      <w:rPr>
        <w:rStyle w:val="ac"/>
        <w:sz w:val="20"/>
        <w:lang w:val="ru-RU"/>
      </w:rPr>
      <w:instrText xml:space="preserve"> PAGE </w:instrText>
    </w:r>
    <w:r w:rsidR="00EA2DC1" w:rsidRPr="000B059D">
      <w:rPr>
        <w:rStyle w:val="ac"/>
        <w:sz w:val="20"/>
        <w:lang w:val="ru-RU"/>
      </w:rPr>
      <w:fldChar w:fldCharType="separate"/>
    </w:r>
    <w:r w:rsidR="00DF2A56">
      <w:rPr>
        <w:rStyle w:val="ac"/>
        <w:noProof/>
        <w:sz w:val="20"/>
        <w:lang w:val="ru-RU"/>
      </w:rPr>
      <w:t>2</w:t>
    </w:r>
    <w:r w:rsidR="00EA2DC1" w:rsidRPr="000B059D">
      <w:rPr>
        <w:rStyle w:val="ac"/>
        <w:sz w:val="20"/>
        <w:lang w:val="ru-RU"/>
      </w:rPr>
      <w:fldChar w:fldCharType="end"/>
    </w:r>
    <w:r w:rsidRPr="000B059D">
      <w:rPr>
        <w:rStyle w:val="ac"/>
        <w:sz w:val="20"/>
        <w:lang w:val="ru-RU"/>
      </w:rPr>
      <w:t>/</w:t>
    </w:r>
    <w:r w:rsidR="00EA2DC1" w:rsidRPr="000B059D">
      <w:rPr>
        <w:rStyle w:val="ac"/>
        <w:sz w:val="20"/>
        <w:lang w:val="ru-RU"/>
      </w:rPr>
      <w:fldChar w:fldCharType="begin"/>
    </w:r>
    <w:r w:rsidRPr="000B059D">
      <w:rPr>
        <w:rStyle w:val="ac"/>
        <w:sz w:val="20"/>
        <w:lang w:val="ru-RU"/>
      </w:rPr>
      <w:instrText xml:space="preserve"> NUMPAGES </w:instrText>
    </w:r>
    <w:r w:rsidR="00EA2DC1" w:rsidRPr="000B059D">
      <w:rPr>
        <w:rStyle w:val="ac"/>
        <w:sz w:val="20"/>
        <w:lang w:val="ru-RU"/>
      </w:rPr>
      <w:fldChar w:fldCharType="separate"/>
    </w:r>
    <w:r w:rsidR="00DF2A56">
      <w:rPr>
        <w:rStyle w:val="ac"/>
        <w:noProof/>
        <w:sz w:val="20"/>
        <w:lang w:val="ru-RU"/>
      </w:rPr>
      <w:t>9</w:t>
    </w:r>
    <w:r w:rsidR="00EA2DC1" w:rsidRPr="000B059D">
      <w:rPr>
        <w:rStyle w:val="ac"/>
        <w:sz w:val="20"/>
        <w:lang w:val="ru-RU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DF318" w14:textId="77777777" w:rsidR="00622A4A" w:rsidRPr="00D072E3" w:rsidRDefault="00622A4A" w:rsidP="001A0B79">
    <w:pPr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FF5033" w14:textId="77777777" w:rsidR="002327B1" w:rsidRDefault="002327B1">
      <w:r>
        <w:rPr>
          <w:lang w:val="ru-RU"/>
        </w:rPr>
        <w:separator/>
      </w:r>
    </w:p>
  </w:footnote>
  <w:footnote w:type="continuationSeparator" w:id="0">
    <w:p w14:paraId="56AE4E6F" w14:textId="77777777" w:rsidR="002327B1" w:rsidRDefault="002327B1">
      <w:r>
        <w:rPr>
          <w:lang w:val="ru-RU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05729B"/>
    <w:multiLevelType w:val="hybridMultilevel"/>
    <w:tmpl w:val="B6602494"/>
    <w:lvl w:ilvl="0" w:tplc="FFFFFFFF">
      <w:start w:val="4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1" w15:restartNumberingAfterBreak="0">
    <w:nsid w:val="15AA5AC7"/>
    <w:multiLevelType w:val="hybridMultilevel"/>
    <w:tmpl w:val="A782D0C0"/>
    <w:lvl w:ilvl="0" w:tplc="FFFFFFFF">
      <w:start w:val="1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2" w15:restartNumberingAfterBreak="0">
    <w:nsid w:val="292A5C76"/>
    <w:multiLevelType w:val="hybridMultilevel"/>
    <w:tmpl w:val="9EDE4602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A6729E"/>
    <w:multiLevelType w:val="hybridMultilevel"/>
    <w:tmpl w:val="D70C90A8"/>
    <w:lvl w:ilvl="0" w:tplc="C0FC1A4A">
      <w:start w:val="4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7F73FA"/>
    <w:multiLevelType w:val="multilevel"/>
    <w:tmpl w:val="1760FFFA"/>
    <w:lvl w:ilvl="0">
      <w:start w:val="6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cs="Times New Roman" w:hint="default"/>
        <w:u w:val="none"/>
      </w:rPr>
    </w:lvl>
    <w:lvl w:ilvl="1">
      <w:start w:val="2"/>
      <w:numFmt w:val="decimal"/>
      <w:lvlText w:val="%1.%2"/>
      <w:lvlJc w:val="left"/>
      <w:pPr>
        <w:tabs>
          <w:tab w:val="num" w:pos="996"/>
        </w:tabs>
        <w:ind w:left="996" w:hanging="570"/>
      </w:pPr>
      <w:rPr>
        <w:rFonts w:cs="Times New Roman"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cs="Times New Roman"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cs="Times New Roman"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cs="Times New Roman"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cs="Times New Roman" w:hint="default"/>
        <w:u w:val="none"/>
      </w:rPr>
    </w:lvl>
  </w:abstractNum>
  <w:abstractNum w:abstractNumId="5" w15:restartNumberingAfterBreak="0">
    <w:nsid w:val="61E00DB4"/>
    <w:multiLevelType w:val="hybridMultilevel"/>
    <w:tmpl w:val="B7F6E5EE"/>
    <w:lvl w:ilvl="0" w:tplc="FFFFFFFF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6823BD"/>
    <w:multiLevelType w:val="hybridMultilevel"/>
    <w:tmpl w:val="7BF4DDEC"/>
    <w:lvl w:ilvl="0" w:tplc="C0FC1A4A">
      <w:start w:val="4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DE089E"/>
    <w:multiLevelType w:val="hybridMultilevel"/>
    <w:tmpl w:val="7F2AF190"/>
    <w:lvl w:ilvl="0" w:tplc="C0FC1A4A">
      <w:start w:val="4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71552060"/>
    <w:multiLevelType w:val="multilevel"/>
    <w:tmpl w:val="9FCCDD7A"/>
    <w:lvl w:ilvl="0">
      <w:start w:val="8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"/>
  </w:num>
  <w:num w:numId="5">
    <w:abstractNumId w:val="7"/>
  </w:num>
  <w:num w:numId="6">
    <w:abstractNumId w:val="3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EAB"/>
    <w:rsid w:val="00014A0A"/>
    <w:rsid w:val="00026C80"/>
    <w:rsid w:val="000439BA"/>
    <w:rsid w:val="000549EC"/>
    <w:rsid w:val="000651D1"/>
    <w:rsid w:val="00071C82"/>
    <w:rsid w:val="000811DE"/>
    <w:rsid w:val="00084F36"/>
    <w:rsid w:val="00085337"/>
    <w:rsid w:val="000A09B7"/>
    <w:rsid w:val="000A4E02"/>
    <w:rsid w:val="000A6211"/>
    <w:rsid w:val="000A6EAE"/>
    <w:rsid w:val="000B059D"/>
    <w:rsid w:val="000B1291"/>
    <w:rsid w:val="000B747D"/>
    <w:rsid w:val="000C0922"/>
    <w:rsid w:val="000D0C63"/>
    <w:rsid w:val="000D0F02"/>
    <w:rsid w:val="000D574A"/>
    <w:rsid w:val="000E1DA2"/>
    <w:rsid w:val="000E7D34"/>
    <w:rsid w:val="000F13FC"/>
    <w:rsid w:val="00103E50"/>
    <w:rsid w:val="00107AC5"/>
    <w:rsid w:val="001431D7"/>
    <w:rsid w:val="0014388E"/>
    <w:rsid w:val="001476B2"/>
    <w:rsid w:val="00155A25"/>
    <w:rsid w:val="00162E6E"/>
    <w:rsid w:val="0016494D"/>
    <w:rsid w:val="00180EAB"/>
    <w:rsid w:val="00186ACF"/>
    <w:rsid w:val="00195ABE"/>
    <w:rsid w:val="001A0B79"/>
    <w:rsid w:val="001B5606"/>
    <w:rsid w:val="001C3734"/>
    <w:rsid w:val="001C383E"/>
    <w:rsid w:val="001E37E9"/>
    <w:rsid w:val="001E3A8F"/>
    <w:rsid w:val="001E4033"/>
    <w:rsid w:val="001E6709"/>
    <w:rsid w:val="001F57E0"/>
    <w:rsid w:val="00207705"/>
    <w:rsid w:val="00212A20"/>
    <w:rsid w:val="00230154"/>
    <w:rsid w:val="002327B1"/>
    <w:rsid w:val="00245459"/>
    <w:rsid w:val="0024582F"/>
    <w:rsid w:val="00250B7A"/>
    <w:rsid w:val="00266B5E"/>
    <w:rsid w:val="002A0BAF"/>
    <w:rsid w:val="002A0FAB"/>
    <w:rsid w:val="002C2B1A"/>
    <w:rsid w:val="002D1714"/>
    <w:rsid w:val="002D4AF4"/>
    <w:rsid w:val="002D77EF"/>
    <w:rsid w:val="002F162B"/>
    <w:rsid w:val="002F4128"/>
    <w:rsid w:val="003108DD"/>
    <w:rsid w:val="00310F22"/>
    <w:rsid w:val="00330095"/>
    <w:rsid w:val="0033356C"/>
    <w:rsid w:val="00360027"/>
    <w:rsid w:val="00363FFB"/>
    <w:rsid w:val="00371FCB"/>
    <w:rsid w:val="00381595"/>
    <w:rsid w:val="003A2653"/>
    <w:rsid w:val="003A7F0F"/>
    <w:rsid w:val="003B0989"/>
    <w:rsid w:val="003B47E1"/>
    <w:rsid w:val="003C116D"/>
    <w:rsid w:val="003C24A6"/>
    <w:rsid w:val="003E45A6"/>
    <w:rsid w:val="003E754D"/>
    <w:rsid w:val="003F3113"/>
    <w:rsid w:val="004216D7"/>
    <w:rsid w:val="00426C6C"/>
    <w:rsid w:val="00445863"/>
    <w:rsid w:val="00461F93"/>
    <w:rsid w:val="00463331"/>
    <w:rsid w:val="00475AAF"/>
    <w:rsid w:val="00476DF2"/>
    <w:rsid w:val="004770F0"/>
    <w:rsid w:val="004B3036"/>
    <w:rsid w:val="004B6601"/>
    <w:rsid w:val="004C34EE"/>
    <w:rsid w:val="004C4BCB"/>
    <w:rsid w:val="004D6451"/>
    <w:rsid w:val="004D709D"/>
    <w:rsid w:val="004E2FBF"/>
    <w:rsid w:val="004F11C2"/>
    <w:rsid w:val="00516779"/>
    <w:rsid w:val="00555535"/>
    <w:rsid w:val="00555881"/>
    <w:rsid w:val="00562AFE"/>
    <w:rsid w:val="00565200"/>
    <w:rsid w:val="00575660"/>
    <w:rsid w:val="005817F4"/>
    <w:rsid w:val="0059301A"/>
    <w:rsid w:val="00593922"/>
    <w:rsid w:val="0059445E"/>
    <w:rsid w:val="005A297E"/>
    <w:rsid w:val="005B06CA"/>
    <w:rsid w:val="005C7A34"/>
    <w:rsid w:val="005D3DC1"/>
    <w:rsid w:val="005E481E"/>
    <w:rsid w:val="005F1411"/>
    <w:rsid w:val="00601E52"/>
    <w:rsid w:val="006031BE"/>
    <w:rsid w:val="006105B2"/>
    <w:rsid w:val="00622A4A"/>
    <w:rsid w:val="00625A19"/>
    <w:rsid w:val="00631374"/>
    <w:rsid w:val="006461A2"/>
    <w:rsid w:val="00646B54"/>
    <w:rsid w:val="00656177"/>
    <w:rsid w:val="00662A22"/>
    <w:rsid w:val="0067045A"/>
    <w:rsid w:val="006712A0"/>
    <w:rsid w:val="00681154"/>
    <w:rsid w:val="00685A53"/>
    <w:rsid w:val="00692257"/>
    <w:rsid w:val="006A61B6"/>
    <w:rsid w:val="006B1417"/>
    <w:rsid w:val="006C2BFC"/>
    <w:rsid w:val="006C5543"/>
    <w:rsid w:val="006F55FA"/>
    <w:rsid w:val="007009D8"/>
    <w:rsid w:val="007057BC"/>
    <w:rsid w:val="00710D94"/>
    <w:rsid w:val="007152D7"/>
    <w:rsid w:val="007172DD"/>
    <w:rsid w:val="007415F3"/>
    <w:rsid w:val="00756A96"/>
    <w:rsid w:val="00782D60"/>
    <w:rsid w:val="00782DA9"/>
    <w:rsid w:val="007B0B02"/>
    <w:rsid w:val="007B4BB5"/>
    <w:rsid w:val="007C0070"/>
    <w:rsid w:val="007C7689"/>
    <w:rsid w:val="007F268A"/>
    <w:rsid w:val="007F6D51"/>
    <w:rsid w:val="00800580"/>
    <w:rsid w:val="00806D07"/>
    <w:rsid w:val="0082144A"/>
    <w:rsid w:val="00822E0E"/>
    <w:rsid w:val="00830847"/>
    <w:rsid w:val="0083243B"/>
    <w:rsid w:val="008363E3"/>
    <w:rsid w:val="008505C4"/>
    <w:rsid w:val="008557F8"/>
    <w:rsid w:val="00872C83"/>
    <w:rsid w:val="00876AD1"/>
    <w:rsid w:val="008818D2"/>
    <w:rsid w:val="00891719"/>
    <w:rsid w:val="00896FAA"/>
    <w:rsid w:val="00897528"/>
    <w:rsid w:val="008A1103"/>
    <w:rsid w:val="008B0827"/>
    <w:rsid w:val="008B72EA"/>
    <w:rsid w:val="008C3339"/>
    <w:rsid w:val="008C53DF"/>
    <w:rsid w:val="008C72A7"/>
    <w:rsid w:val="008C7CEE"/>
    <w:rsid w:val="008D35AB"/>
    <w:rsid w:val="008E02DD"/>
    <w:rsid w:val="008E6B87"/>
    <w:rsid w:val="008E6C84"/>
    <w:rsid w:val="008F35C5"/>
    <w:rsid w:val="008F6DA0"/>
    <w:rsid w:val="008F6F9D"/>
    <w:rsid w:val="008F77C4"/>
    <w:rsid w:val="00912031"/>
    <w:rsid w:val="00922F56"/>
    <w:rsid w:val="009411FD"/>
    <w:rsid w:val="0094539C"/>
    <w:rsid w:val="00952D9E"/>
    <w:rsid w:val="00960194"/>
    <w:rsid w:val="00961EF3"/>
    <w:rsid w:val="0097123E"/>
    <w:rsid w:val="00977F05"/>
    <w:rsid w:val="009879DD"/>
    <w:rsid w:val="00987B9F"/>
    <w:rsid w:val="009922D4"/>
    <w:rsid w:val="009946EA"/>
    <w:rsid w:val="009A4059"/>
    <w:rsid w:val="009C0197"/>
    <w:rsid w:val="009C31E3"/>
    <w:rsid w:val="009C4E8F"/>
    <w:rsid w:val="009C634C"/>
    <w:rsid w:val="009E494B"/>
    <w:rsid w:val="009F1AE9"/>
    <w:rsid w:val="00A01E2D"/>
    <w:rsid w:val="00A0252D"/>
    <w:rsid w:val="00A0441E"/>
    <w:rsid w:val="00A04E83"/>
    <w:rsid w:val="00A11AA1"/>
    <w:rsid w:val="00A25E65"/>
    <w:rsid w:val="00A33351"/>
    <w:rsid w:val="00A36AD9"/>
    <w:rsid w:val="00A514E8"/>
    <w:rsid w:val="00A52B81"/>
    <w:rsid w:val="00A559C5"/>
    <w:rsid w:val="00A65C95"/>
    <w:rsid w:val="00A733DD"/>
    <w:rsid w:val="00A81655"/>
    <w:rsid w:val="00A92647"/>
    <w:rsid w:val="00AA78A9"/>
    <w:rsid w:val="00AB5435"/>
    <w:rsid w:val="00AB67BC"/>
    <w:rsid w:val="00AC7E59"/>
    <w:rsid w:val="00AD67EC"/>
    <w:rsid w:val="00AF6A5B"/>
    <w:rsid w:val="00B149B9"/>
    <w:rsid w:val="00B20930"/>
    <w:rsid w:val="00B2378E"/>
    <w:rsid w:val="00B323E6"/>
    <w:rsid w:val="00B34DD6"/>
    <w:rsid w:val="00B556EA"/>
    <w:rsid w:val="00B56443"/>
    <w:rsid w:val="00B5775A"/>
    <w:rsid w:val="00B820DE"/>
    <w:rsid w:val="00BA1B05"/>
    <w:rsid w:val="00BB0F63"/>
    <w:rsid w:val="00BB100E"/>
    <w:rsid w:val="00BC31E4"/>
    <w:rsid w:val="00BE1E77"/>
    <w:rsid w:val="00C11C04"/>
    <w:rsid w:val="00C40958"/>
    <w:rsid w:val="00C56980"/>
    <w:rsid w:val="00C77CA9"/>
    <w:rsid w:val="00C870FB"/>
    <w:rsid w:val="00CA3012"/>
    <w:rsid w:val="00CC0D8B"/>
    <w:rsid w:val="00CD2239"/>
    <w:rsid w:val="00CE2C05"/>
    <w:rsid w:val="00CE3700"/>
    <w:rsid w:val="00CE4E5E"/>
    <w:rsid w:val="00D02D67"/>
    <w:rsid w:val="00D072E3"/>
    <w:rsid w:val="00D24169"/>
    <w:rsid w:val="00D46C2C"/>
    <w:rsid w:val="00D54A5F"/>
    <w:rsid w:val="00D55915"/>
    <w:rsid w:val="00D676D0"/>
    <w:rsid w:val="00D71E49"/>
    <w:rsid w:val="00D77B11"/>
    <w:rsid w:val="00D863B2"/>
    <w:rsid w:val="00D95081"/>
    <w:rsid w:val="00D97BC1"/>
    <w:rsid w:val="00DC73FB"/>
    <w:rsid w:val="00DD42EF"/>
    <w:rsid w:val="00DF2A56"/>
    <w:rsid w:val="00DF2FE1"/>
    <w:rsid w:val="00DF42C2"/>
    <w:rsid w:val="00DF538C"/>
    <w:rsid w:val="00E060A2"/>
    <w:rsid w:val="00E2498C"/>
    <w:rsid w:val="00E24B05"/>
    <w:rsid w:val="00E30DB1"/>
    <w:rsid w:val="00E3140F"/>
    <w:rsid w:val="00E33555"/>
    <w:rsid w:val="00E55A24"/>
    <w:rsid w:val="00E56529"/>
    <w:rsid w:val="00E57D69"/>
    <w:rsid w:val="00E65EBE"/>
    <w:rsid w:val="00EA2DC1"/>
    <w:rsid w:val="00EB52EC"/>
    <w:rsid w:val="00EC070C"/>
    <w:rsid w:val="00ED5561"/>
    <w:rsid w:val="00EF4B27"/>
    <w:rsid w:val="00F00FE5"/>
    <w:rsid w:val="00F1064B"/>
    <w:rsid w:val="00F23A80"/>
    <w:rsid w:val="00F321EC"/>
    <w:rsid w:val="00F44EBE"/>
    <w:rsid w:val="00F47E7A"/>
    <w:rsid w:val="00F54E10"/>
    <w:rsid w:val="00F71A0F"/>
    <w:rsid w:val="00F720A8"/>
    <w:rsid w:val="00F758B3"/>
    <w:rsid w:val="00F81811"/>
    <w:rsid w:val="00F85D72"/>
    <w:rsid w:val="00F92BED"/>
    <w:rsid w:val="00F95306"/>
    <w:rsid w:val="00FA0A4D"/>
    <w:rsid w:val="00FB234B"/>
    <w:rsid w:val="00FC12B8"/>
    <w:rsid w:val="00FC509F"/>
    <w:rsid w:val="00FC79EF"/>
    <w:rsid w:val="00FD200D"/>
    <w:rsid w:val="00FD7FF1"/>
    <w:rsid w:val="00FE3BE8"/>
    <w:rsid w:val="00FE6935"/>
    <w:rsid w:val="00FF5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E7FF6FB"/>
  <w15:docId w15:val="{A4B736D8-23E0-4E0E-AD48-2CFCB2557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80EAB"/>
    <w:rPr>
      <w:sz w:val="24"/>
      <w:szCs w:val="20"/>
      <w:lang w:val="de-DE" w:eastAsia="en-US"/>
    </w:rPr>
  </w:style>
  <w:style w:type="paragraph" w:styleId="2">
    <w:name w:val="heading 2"/>
    <w:basedOn w:val="a"/>
    <w:next w:val="a"/>
    <w:link w:val="20"/>
    <w:uiPriority w:val="99"/>
    <w:qFormat/>
    <w:rsid w:val="00476DF2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ru-RU" w:eastAsia="ru-RU"/>
    </w:rPr>
  </w:style>
  <w:style w:type="paragraph" w:styleId="9">
    <w:name w:val="heading 9"/>
    <w:basedOn w:val="a"/>
    <w:next w:val="a"/>
    <w:link w:val="90"/>
    <w:uiPriority w:val="99"/>
    <w:qFormat/>
    <w:rsid w:val="005E481E"/>
    <w:pPr>
      <w:keepNext/>
      <w:tabs>
        <w:tab w:val="left" w:pos="851"/>
        <w:tab w:val="left" w:pos="1418"/>
        <w:tab w:val="left" w:pos="2410"/>
      </w:tabs>
      <w:overflowPunct w:val="0"/>
      <w:autoSpaceDE w:val="0"/>
      <w:autoSpaceDN w:val="0"/>
      <w:adjustRightInd w:val="0"/>
      <w:textAlignment w:val="baseline"/>
      <w:outlineLvl w:val="8"/>
    </w:pPr>
    <w:rPr>
      <w:i/>
      <w:iCs/>
      <w:sz w:val="2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476DF2"/>
    <w:rPr>
      <w:rFonts w:ascii="Arial" w:hAnsi="Arial" w:cs="Times New Roman"/>
      <w:b/>
      <w:i/>
      <w:sz w:val="28"/>
    </w:rPr>
  </w:style>
  <w:style w:type="character" w:customStyle="1" w:styleId="90">
    <w:name w:val="Заголовок 9 Знак"/>
    <w:basedOn w:val="a0"/>
    <w:link w:val="9"/>
    <w:uiPriority w:val="99"/>
    <w:locked/>
    <w:rsid w:val="005E481E"/>
    <w:rPr>
      <w:rFonts w:cs="Times New Roman"/>
      <w:i/>
      <w:sz w:val="22"/>
    </w:rPr>
  </w:style>
  <w:style w:type="paragraph" w:styleId="a3">
    <w:name w:val="Normal Indent"/>
    <w:basedOn w:val="a"/>
    <w:rsid w:val="00180EAB"/>
    <w:pPr>
      <w:ind w:left="708"/>
    </w:pPr>
  </w:style>
  <w:style w:type="paragraph" w:styleId="a4">
    <w:name w:val="footer"/>
    <w:basedOn w:val="a"/>
    <w:link w:val="a5"/>
    <w:uiPriority w:val="99"/>
    <w:rsid w:val="00180EAB"/>
    <w:pPr>
      <w:tabs>
        <w:tab w:val="center" w:pos="4819"/>
        <w:tab w:val="right" w:pos="9071"/>
      </w:tabs>
    </w:pPr>
  </w:style>
  <w:style w:type="character" w:customStyle="1" w:styleId="a5">
    <w:name w:val="Нижний колонтитул Знак"/>
    <w:basedOn w:val="a0"/>
    <w:link w:val="a4"/>
    <w:uiPriority w:val="99"/>
    <w:semiHidden/>
    <w:locked/>
    <w:rsid w:val="00B5775A"/>
    <w:rPr>
      <w:rFonts w:cs="Times New Roman"/>
      <w:sz w:val="20"/>
      <w:szCs w:val="20"/>
      <w:lang w:val="de-DE" w:eastAsia="en-US"/>
    </w:rPr>
  </w:style>
  <w:style w:type="paragraph" w:styleId="a6">
    <w:name w:val="header"/>
    <w:basedOn w:val="a"/>
    <w:link w:val="a7"/>
    <w:uiPriority w:val="99"/>
    <w:rsid w:val="00180EAB"/>
    <w:pPr>
      <w:tabs>
        <w:tab w:val="center" w:pos="4819"/>
        <w:tab w:val="right" w:pos="9071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B5775A"/>
    <w:rPr>
      <w:rFonts w:cs="Times New Roman"/>
      <w:sz w:val="20"/>
      <w:szCs w:val="20"/>
      <w:lang w:val="de-DE" w:eastAsia="en-US"/>
    </w:rPr>
  </w:style>
  <w:style w:type="paragraph" w:styleId="a8">
    <w:name w:val="Body Text Indent"/>
    <w:basedOn w:val="a"/>
    <w:link w:val="a9"/>
    <w:uiPriority w:val="99"/>
    <w:rsid w:val="00180EAB"/>
    <w:pPr>
      <w:ind w:left="1134"/>
      <w:jc w:val="both"/>
    </w:pPr>
    <w:rPr>
      <w:lang w:val="en-GB"/>
    </w:rPr>
  </w:style>
  <w:style w:type="character" w:customStyle="1" w:styleId="a9">
    <w:name w:val="Основной текст с отступом Знак"/>
    <w:basedOn w:val="a0"/>
    <w:link w:val="a8"/>
    <w:uiPriority w:val="99"/>
    <w:semiHidden/>
    <w:locked/>
    <w:rsid w:val="00B5775A"/>
    <w:rPr>
      <w:rFonts w:cs="Times New Roman"/>
      <w:sz w:val="20"/>
      <w:szCs w:val="20"/>
      <w:lang w:val="de-DE" w:eastAsia="en-US"/>
    </w:rPr>
  </w:style>
  <w:style w:type="paragraph" w:styleId="aa">
    <w:name w:val="Title"/>
    <w:basedOn w:val="a"/>
    <w:link w:val="ab"/>
    <w:uiPriority w:val="99"/>
    <w:qFormat/>
    <w:rsid w:val="00180EAB"/>
    <w:pPr>
      <w:jc w:val="center"/>
    </w:pPr>
    <w:rPr>
      <w:b/>
      <w:caps/>
      <w:lang w:val="cs-CZ"/>
    </w:rPr>
  </w:style>
  <w:style w:type="character" w:customStyle="1" w:styleId="ab">
    <w:name w:val="Заголовок Знак"/>
    <w:basedOn w:val="a0"/>
    <w:link w:val="aa"/>
    <w:uiPriority w:val="99"/>
    <w:locked/>
    <w:rsid w:val="00B5775A"/>
    <w:rPr>
      <w:rFonts w:ascii="Cambria" w:hAnsi="Cambria" w:cs="Times New Roman"/>
      <w:b/>
      <w:bCs/>
      <w:kern w:val="28"/>
      <w:sz w:val="32"/>
      <w:szCs w:val="32"/>
      <w:lang w:val="de-DE" w:eastAsia="en-US"/>
    </w:rPr>
  </w:style>
  <w:style w:type="character" w:styleId="ac">
    <w:name w:val="page number"/>
    <w:basedOn w:val="a0"/>
    <w:uiPriority w:val="99"/>
    <w:rsid w:val="00180EAB"/>
    <w:rPr>
      <w:rFonts w:cs="Times New Roman"/>
    </w:rPr>
  </w:style>
  <w:style w:type="paragraph" w:styleId="21">
    <w:name w:val="Body Text Indent 2"/>
    <w:basedOn w:val="a"/>
    <w:link w:val="22"/>
    <w:uiPriority w:val="99"/>
    <w:rsid w:val="00FA0A4D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locked/>
    <w:rsid w:val="00FA0A4D"/>
    <w:rPr>
      <w:rFonts w:cs="Times New Roman"/>
      <w:sz w:val="24"/>
      <w:lang w:val="de-DE" w:eastAsia="en-US"/>
    </w:rPr>
  </w:style>
  <w:style w:type="paragraph" w:styleId="ad">
    <w:name w:val="Body Text"/>
    <w:basedOn w:val="a"/>
    <w:link w:val="ae"/>
    <w:uiPriority w:val="99"/>
    <w:rsid w:val="005E481E"/>
    <w:pPr>
      <w:spacing w:after="120"/>
    </w:pPr>
  </w:style>
  <w:style w:type="character" w:customStyle="1" w:styleId="ae">
    <w:name w:val="Основной текст Знак"/>
    <w:basedOn w:val="a0"/>
    <w:link w:val="ad"/>
    <w:uiPriority w:val="99"/>
    <w:locked/>
    <w:rsid w:val="005E481E"/>
    <w:rPr>
      <w:rFonts w:cs="Times New Roman"/>
      <w:sz w:val="24"/>
      <w:lang w:val="de-DE" w:eastAsia="en-US"/>
    </w:rPr>
  </w:style>
  <w:style w:type="paragraph" w:styleId="3">
    <w:name w:val="Body Text Indent 3"/>
    <w:basedOn w:val="a"/>
    <w:link w:val="30"/>
    <w:uiPriority w:val="99"/>
    <w:rsid w:val="009411FD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9411FD"/>
    <w:rPr>
      <w:rFonts w:cs="Times New Roman"/>
      <w:sz w:val="16"/>
      <w:lang w:val="de-DE" w:eastAsia="en-US"/>
    </w:rPr>
  </w:style>
  <w:style w:type="character" w:styleId="af">
    <w:name w:val="annotation reference"/>
    <w:basedOn w:val="a0"/>
    <w:uiPriority w:val="99"/>
    <w:rsid w:val="008363E3"/>
    <w:rPr>
      <w:rFonts w:cs="Times New Roman"/>
      <w:sz w:val="16"/>
    </w:rPr>
  </w:style>
  <w:style w:type="paragraph" w:styleId="af0">
    <w:name w:val="annotation text"/>
    <w:basedOn w:val="a"/>
    <w:link w:val="af1"/>
    <w:uiPriority w:val="99"/>
    <w:rsid w:val="008363E3"/>
    <w:rPr>
      <w:sz w:val="20"/>
    </w:rPr>
  </w:style>
  <w:style w:type="character" w:customStyle="1" w:styleId="af1">
    <w:name w:val="Текст примечания Знак"/>
    <w:basedOn w:val="a0"/>
    <w:link w:val="af0"/>
    <w:uiPriority w:val="99"/>
    <w:locked/>
    <w:rsid w:val="008363E3"/>
    <w:rPr>
      <w:rFonts w:cs="Times New Roman"/>
      <w:lang w:val="de-DE" w:eastAsia="en-US"/>
    </w:rPr>
  </w:style>
  <w:style w:type="paragraph" w:styleId="af2">
    <w:name w:val="annotation subject"/>
    <w:basedOn w:val="af0"/>
    <w:next w:val="af0"/>
    <w:link w:val="af3"/>
    <w:uiPriority w:val="99"/>
    <w:rsid w:val="008363E3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locked/>
    <w:rsid w:val="008363E3"/>
    <w:rPr>
      <w:rFonts w:cs="Times New Roman"/>
      <w:b/>
      <w:lang w:val="de-DE" w:eastAsia="en-US"/>
    </w:rPr>
  </w:style>
  <w:style w:type="paragraph" w:styleId="af4">
    <w:name w:val="Balloon Text"/>
    <w:basedOn w:val="a"/>
    <w:link w:val="af5"/>
    <w:uiPriority w:val="99"/>
    <w:rsid w:val="008363E3"/>
    <w:rPr>
      <w:rFonts w:ascii="Tahoma" w:hAnsi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locked/>
    <w:rsid w:val="008363E3"/>
    <w:rPr>
      <w:rFonts w:ascii="Tahoma" w:hAnsi="Tahoma" w:cs="Times New Roman"/>
      <w:sz w:val="16"/>
      <w:lang w:val="de-DE" w:eastAsia="en-US"/>
    </w:rPr>
  </w:style>
  <w:style w:type="paragraph" w:customStyle="1" w:styleId="Default">
    <w:name w:val="Default"/>
    <w:uiPriority w:val="99"/>
    <w:rsid w:val="00FB234B"/>
    <w:pPr>
      <w:autoSpaceDE w:val="0"/>
      <w:autoSpaceDN w:val="0"/>
      <w:adjustRightInd w:val="0"/>
    </w:pPr>
    <w:rPr>
      <w:color w:val="000000"/>
      <w:sz w:val="24"/>
      <w:szCs w:val="24"/>
      <w:lang w:eastAsia="cs-CZ"/>
    </w:rPr>
  </w:style>
  <w:style w:type="paragraph" w:customStyle="1" w:styleId="14pt">
    <w:name w:val="Обычный + 14 pt"/>
    <w:aliases w:val="по центру"/>
    <w:basedOn w:val="a"/>
    <w:uiPriority w:val="99"/>
    <w:rsid w:val="00E3140F"/>
    <w:pPr>
      <w:jc w:val="center"/>
    </w:pPr>
    <w:rPr>
      <w:sz w:val="28"/>
      <w:szCs w:val="28"/>
      <w:lang w:val="ru-RU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3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3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39814"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3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3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3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6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9</Pages>
  <Words>3742</Words>
  <Characters>21334</Characters>
  <Application>Microsoft Office Word</Application>
  <DocSecurity>0</DocSecurity>
  <Lines>177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Příloha č</vt:lpstr>
      <vt:lpstr>Příloha č</vt:lpstr>
    </vt:vector>
  </TitlesOfParts>
  <Company>SUKL</Company>
  <LinksUpToDate>false</LinksUpToDate>
  <CharactersWithSpaces>25026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pokorna</dc:creator>
  <cp:lastModifiedBy>Guli Halilova</cp:lastModifiedBy>
  <cp:revision>16</cp:revision>
  <cp:lastPrinted>2016-04-20T06:34:00Z</cp:lastPrinted>
  <dcterms:created xsi:type="dcterms:W3CDTF">2020-03-20T15:28:00Z</dcterms:created>
  <dcterms:modified xsi:type="dcterms:W3CDTF">2021-02-10T11:58:00Z</dcterms:modified>
</cp:coreProperties>
</file>